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4454" w:type="dxa"/>
        <w:tblLook w:val="04A0" w:firstRow="1" w:lastRow="0" w:firstColumn="1" w:lastColumn="0" w:noHBand="0" w:noVBand="1"/>
      </w:tblPr>
      <w:tblGrid>
        <w:gridCol w:w="2261"/>
        <w:gridCol w:w="5814"/>
        <w:gridCol w:w="6379"/>
      </w:tblGrid>
      <w:tr w:rsidR="00775995" w:rsidRPr="006C2CA6" w14:paraId="7CE01228" w14:textId="77777777" w:rsidTr="002B2BEE">
        <w:tc>
          <w:tcPr>
            <w:tcW w:w="2261" w:type="dxa"/>
          </w:tcPr>
          <w:p w14:paraId="7CE0121F" w14:textId="77777777" w:rsidR="00775995" w:rsidRPr="006C2CA6" w:rsidRDefault="00775995">
            <w:pPr>
              <w:rPr>
                <w:b/>
              </w:rPr>
            </w:pPr>
            <w:r w:rsidRPr="006C2CA6">
              <w:rPr>
                <w:b/>
              </w:rPr>
              <w:t>Begrepp</w:t>
            </w:r>
          </w:p>
        </w:tc>
        <w:tc>
          <w:tcPr>
            <w:tcW w:w="5814" w:type="dxa"/>
          </w:tcPr>
          <w:p w14:paraId="7CE01222" w14:textId="77777777" w:rsidR="00775995" w:rsidRPr="006C2CA6" w:rsidRDefault="00775995">
            <w:pPr>
              <w:rPr>
                <w:b/>
              </w:rPr>
            </w:pPr>
            <w:r w:rsidRPr="006C2CA6">
              <w:rPr>
                <w:b/>
              </w:rPr>
              <w:t>Beskrivning</w:t>
            </w:r>
          </w:p>
        </w:tc>
        <w:tc>
          <w:tcPr>
            <w:tcW w:w="6379" w:type="dxa"/>
          </w:tcPr>
          <w:p w14:paraId="7CE01223" w14:textId="77777777" w:rsidR="00775995" w:rsidRPr="006C2CA6" w:rsidRDefault="00775995">
            <w:pPr>
              <w:rPr>
                <w:b/>
              </w:rPr>
            </w:pPr>
            <w:r w:rsidRPr="006C2CA6">
              <w:rPr>
                <w:b/>
              </w:rPr>
              <w:t>Bild/exempel</w:t>
            </w:r>
          </w:p>
        </w:tc>
      </w:tr>
      <w:tr w:rsidR="00775995" w:rsidRPr="006C2CA6" w14:paraId="7CE01232" w14:textId="77777777" w:rsidTr="002B2BEE">
        <w:tc>
          <w:tcPr>
            <w:tcW w:w="2261" w:type="dxa"/>
          </w:tcPr>
          <w:p w14:paraId="7CE01229" w14:textId="153D1FDB" w:rsidR="00775995" w:rsidRPr="006C2CA6" w:rsidRDefault="002B2BEE" w:rsidP="00CE0D47">
            <w:r>
              <w:rPr>
                <w:noProof/>
              </w:rPr>
              <w:drawing>
                <wp:anchor distT="0" distB="0" distL="114300" distR="114300" simplePos="0" relativeHeight="251664384" behindDoc="1" locked="0" layoutInCell="1" allowOverlap="1" wp14:anchorId="005955CB" wp14:editId="58AF2363">
                  <wp:simplePos x="0" y="0"/>
                  <wp:positionH relativeFrom="column">
                    <wp:posOffset>-942975</wp:posOffset>
                  </wp:positionH>
                  <wp:positionV relativeFrom="paragraph">
                    <wp:posOffset>-1054735</wp:posOffset>
                  </wp:positionV>
                  <wp:extent cx="10668000" cy="7524750"/>
                  <wp:effectExtent l="0" t="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88682" cy="7539338"/>
                          </a:xfrm>
                          <a:prstGeom prst="rect">
                            <a:avLst/>
                          </a:prstGeom>
                        </pic:spPr>
                      </pic:pic>
                    </a:graphicData>
                  </a:graphic>
                  <wp14:sizeRelH relativeFrom="margin">
                    <wp14:pctWidth>0</wp14:pctWidth>
                  </wp14:sizeRelH>
                  <wp14:sizeRelV relativeFrom="margin">
                    <wp14:pctHeight>0</wp14:pctHeight>
                  </wp14:sizeRelV>
                </wp:anchor>
              </w:drawing>
            </w:r>
            <w:r w:rsidR="00775995" w:rsidRPr="006C2CA6">
              <w:t>Utfall</w:t>
            </w:r>
          </w:p>
        </w:tc>
        <w:tc>
          <w:tcPr>
            <w:tcW w:w="5814" w:type="dxa"/>
          </w:tcPr>
          <w:p w14:paraId="7CE0122B" w14:textId="77777777" w:rsidR="00775995" w:rsidRPr="006C2CA6" w:rsidRDefault="00775995" w:rsidP="00E0585C">
            <w:r w:rsidRPr="006C2CA6">
              <w:t>Utfall är de möjliga resultaten vid ett slumpmässigt försök.</w:t>
            </w:r>
          </w:p>
        </w:tc>
        <w:tc>
          <w:tcPr>
            <w:tcW w:w="6379" w:type="dxa"/>
          </w:tcPr>
          <w:p w14:paraId="7CE0122C" w14:textId="77777777" w:rsidR="00775995" w:rsidRPr="006C2CA6" w:rsidRDefault="00775995" w:rsidP="00E0585C">
            <w:pPr>
              <w:rPr>
                <w:i/>
                <w:color w:val="00B050"/>
              </w:rPr>
            </w:pPr>
            <w:r w:rsidRPr="006C2CA6">
              <w:t>Vid kast med en tärning är de möjliga utfallen (resultaten) 6 stycken, nämligen 1:a, 2:a, 3:a, 4:a, 5:a och 6:a.</w:t>
            </w:r>
          </w:p>
        </w:tc>
      </w:tr>
      <w:tr w:rsidR="00775995" w:rsidRPr="006C2CA6" w14:paraId="7CE01248" w14:textId="77777777" w:rsidTr="002B2BEE">
        <w:tc>
          <w:tcPr>
            <w:tcW w:w="2261" w:type="dxa"/>
          </w:tcPr>
          <w:p w14:paraId="7CE01233" w14:textId="77777777" w:rsidR="00775995" w:rsidRPr="006C2CA6" w:rsidRDefault="00775995">
            <w:r w:rsidRPr="006C2CA6">
              <w:t>Sannolikhet</w:t>
            </w:r>
          </w:p>
        </w:tc>
        <w:tc>
          <w:tcPr>
            <w:tcW w:w="5814" w:type="dxa"/>
          </w:tcPr>
          <w:p w14:paraId="6BCD997C" w14:textId="7690D049" w:rsidR="002B2BEE" w:rsidRPr="006C2CA6" w:rsidRDefault="002B2BEE" w:rsidP="002B2BEE">
            <w:r w:rsidRPr="006C2CA6">
              <w:t>Sannolikhet (</w:t>
            </w:r>
            <w:r w:rsidRPr="006C2CA6">
              <w:rPr>
                <w:i/>
              </w:rPr>
              <w:t>P</w:t>
            </w:r>
            <w:r w:rsidRPr="006C2CA6">
              <w:t>) berättar hur troligt det är att något inträffar</w:t>
            </w:r>
            <w:r>
              <w:t>,</w:t>
            </w:r>
            <w:r w:rsidRPr="006C2CA6">
              <w:t xml:space="preserve"> </w:t>
            </w:r>
            <w:r>
              <w:t>till exempel</w:t>
            </w:r>
            <w:r w:rsidRPr="006C2CA6">
              <w:t xml:space="preserve"> hur stor chans eller risk det är.</w:t>
            </w:r>
          </w:p>
          <w:p w14:paraId="498616B1" w14:textId="77777777" w:rsidR="002B2BEE" w:rsidRPr="006C2CA6" w:rsidRDefault="002B2BEE" w:rsidP="002B2BEE">
            <w:r w:rsidRPr="006C2CA6">
              <w:t>Sannolikheten anges i bråk-, decimal- eller procentform. Den anger hur stor andel det man frågar efter (gynnsamma utfall) är av de möjliga utfallen.</w:t>
            </w:r>
          </w:p>
          <w:p w14:paraId="38216CD4" w14:textId="77777777" w:rsidR="002B2BEE" w:rsidRDefault="002B2BEE" w:rsidP="002B2BEE">
            <w:pPr>
              <w:rPr>
                <w:noProof/>
              </w:rPr>
            </w:pPr>
            <w:r w:rsidRPr="006C2CA6">
              <w:t xml:space="preserve">sannolikheten = </w:t>
            </w:r>
            <w:r w:rsidRPr="00DD14C4">
              <w:rPr>
                <w:noProof/>
                <w:position w:val="-26"/>
              </w:rPr>
              <w:object w:dxaOrig="2340" w:dyaOrig="620" w14:anchorId="0FE8A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7" type="#_x0000_t75" alt="" style="width:117.75pt;height:30.75pt" o:ole="">
                  <v:imagedata r:id="rId6" o:title=""/>
                </v:shape>
                <o:OLEObject Type="Embed" ProgID="Equation.DSMT4" ShapeID="_x0000_i1627" DrawAspect="Content" ObjectID="_1728304578" r:id="rId7"/>
              </w:object>
            </w:r>
          </w:p>
          <w:p w14:paraId="7CE01237" w14:textId="34111F40" w:rsidR="009F0015" w:rsidRPr="006C2CA6" w:rsidRDefault="009F0015" w:rsidP="00E0585C"/>
        </w:tc>
        <w:tc>
          <w:tcPr>
            <w:tcW w:w="6379" w:type="dxa"/>
          </w:tcPr>
          <w:p w14:paraId="2801B573" w14:textId="3CF7B992" w:rsidR="008A16D7" w:rsidRDefault="002B2BEE" w:rsidP="00E0585C">
            <w:pPr>
              <w:rPr>
                <w:i/>
              </w:rPr>
            </w:pPr>
            <w:r>
              <w:rPr>
                <w:i/>
                <w:noProof/>
              </w:rPr>
              <w:drawing>
                <wp:anchor distT="0" distB="0" distL="114300" distR="114300" simplePos="0" relativeHeight="251661312" behindDoc="0" locked="0" layoutInCell="1" allowOverlap="1" wp14:anchorId="58653B4F" wp14:editId="76DA5D39">
                  <wp:simplePos x="0" y="0"/>
                  <wp:positionH relativeFrom="column">
                    <wp:posOffset>4445</wp:posOffset>
                  </wp:positionH>
                  <wp:positionV relativeFrom="paragraph">
                    <wp:posOffset>45085</wp:posOffset>
                  </wp:positionV>
                  <wp:extent cx="1270800" cy="889200"/>
                  <wp:effectExtent l="0" t="0" r="5715" b="635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800" cy="889200"/>
                          </a:xfrm>
                          <a:prstGeom prst="rect">
                            <a:avLst/>
                          </a:prstGeom>
                        </pic:spPr>
                      </pic:pic>
                    </a:graphicData>
                  </a:graphic>
                  <wp14:sizeRelH relativeFrom="margin">
                    <wp14:pctWidth>0</wp14:pctWidth>
                  </wp14:sizeRelH>
                  <wp14:sizeRelV relativeFrom="margin">
                    <wp14:pctHeight>0</wp14:pctHeight>
                  </wp14:sizeRelV>
                </wp:anchor>
              </w:drawing>
            </w:r>
          </w:p>
          <w:p w14:paraId="0696DF9F" w14:textId="594AB6FE" w:rsidR="002B2BEE" w:rsidRDefault="002B2BEE" w:rsidP="00E0585C">
            <w:pPr>
              <w:rPr>
                <w:i/>
              </w:rPr>
            </w:pPr>
          </w:p>
          <w:p w14:paraId="225B1D52" w14:textId="1C808D9C" w:rsidR="002B2BEE" w:rsidRDefault="002B2BEE" w:rsidP="00E0585C">
            <w:pPr>
              <w:rPr>
                <w:i/>
              </w:rPr>
            </w:pPr>
          </w:p>
          <w:p w14:paraId="0AC563B4" w14:textId="518EB58C" w:rsidR="002B2BEE" w:rsidRDefault="002B2BEE" w:rsidP="00E0585C">
            <w:pPr>
              <w:rPr>
                <w:i/>
              </w:rPr>
            </w:pPr>
          </w:p>
          <w:p w14:paraId="6AD7AECC" w14:textId="77777777" w:rsidR="002B2BEE" w:rsidRPr="008A16D7" w:rsidRDefault="002B2BEE" w:rsidP="00E0585C">
            <w:pPr>
              <w:rPr>
                <w:i/>
              </w:rPr>
            </w:pPr>
          </w:p>
          <w:p w14:paraId="7CE01239" w14:textId="77777777" w:rsidR="00775995" w:rsidRPr="006C2CA6" w:rsidRDefault="00775995" w:rsidP="002B2BEE">
            <w:pPr>
              <w:spacing w:before="120"/>
            </w:pPr>
            <w:r w:rsidRPr="006C2CA6">
              <w:t>Om man tar upp en av kulorna utan att titta är sannolikheten att kulan är röd 3 (gynnsamma utfall) av 4 (möjliga utfall).</w:t>
            </w:r>
          </w:p>
          <w:p w14:paraId="7CE0123A" w14:textId="77777777" w:rsidR="00775995" w:rsidRPr="006C2CA6" w:rsidRDefault="00775995" w:rsidP="00E0585C">
            <w:r w:rsidRPr="006C2CA6">
              <w:rPr>
                <w:i/>
                <w:noProof/>
              </w:rPr>
              <w:t>P</w:t>
            </w:r>
            <w:r w:rsidRPr="006C2CA6">
              <w:rPr>
                <w:noProof/>
              </w:rPr>
              <w:t xml:space="preserve">(röd): </w:t>
            </w:r>
            <w:r w:rsidR="00DD14C4" w:rsidRPr="00DD14C4">
              <w:rPr>
                <w:noProof/>
                <w:position w:val="-22"/>
              </w:rPr>
              <w:object w:dxaOrig="220" w:dyaOrig="580" w14:anchorId="7CE01320">
                <v:shape id="_x0000_i1626" type="#_x0000_t75" alt="" style="width:11.25pt;height:29.25pt" o:ole="">
                  <v:imagedata r:id="rId9" o:title=""/>
                </v:shape>
                <o:OLEObject Type="Embed" ProgID="Equation.DSMT4" ShapeID="_x0000_i1626" DrawAspect="Content" ObjectID="_1728304579" r:id="rId10"/>
              </w:object>
            </w:r>
            <w:r w:rsidRPr="006C2CA6">
              <w:rPr>
                <w:noProof/>
              </w:rPr>
              <w:t xml:space="preserve"> = 0,75 = 75 %</w:t>
            </w:r>
          </w:p>
        </w:tc>
      </w:tr>
      <w:tr w:rsidR="00775995" w:rsidRPr="006C2CA6" w14:paraId="7CE01253" w14:textId="77777777" w:rsidTr="002B2BEE">
        <w:tc>
          <w:tcPr>
            <w:tcW w:w="2261" w:type="dxa"/>
          </w:tcPr>
          <w:p w14:paraId="7CE01249" w14:textId="77777777" w:rsidR="00775995" w:rsidRPr="006C2CA6" w:rsidRDefault="00775995" w:rsidP="00475568">
            <w:r w:rsidRPr="006C2CA6">
              <w:t>Slumpmässigt försök</w:t>
            </w:r>
          </w:p>
        </w:tc>
        <w:tc>
          <w:tcPr>
            <w:tcW w:w="5814" w:type="dxa"/>
          </w:tcPr>
          <w:p w14:paraId="7CE0124C" w14:textId="77777777" w:rsidR="00775995" w:rsidRPr="006C2CA6" w:rsidRDefault="00775995" w:rsidP="00E0585C">
            <w:r w:rsidRPr="006C2CA6">
              <w:t>Ett slumpmässigt försök är när det finns minst två möjliga utfall och det inte går att veta vilket som ska inträffa.</w:t>
            </w:r>
          </w:p>
        </w:tc>
        <w:tc>
          <w:tcPr>
            <w:tcW w:w="6379" w:type="dxa"/>
          </w:tcPr>
          <w:p w14:paraId="7CE0124D" w14:textId="4CF0D08C" w:rsidR="00775995" w:rsidRPr="006C2CA6" w:rsidRDefault="00775995" w:rsidP="00E0585C">
            <w:r w:rsidRPr="006C2CA6">
              <w:t>Exempel på slum</w:t>
            </w:r>
            <w:r w:rsidR="0092099D">
              <w:t>p</w:t>
            </w:r>
            <w:r w:rsidRPr="006C2CA6">
              <w:t>försök är att kasta en tärning, att ta en lott, att snurra på ett chokladhjul eller att dra ett kort ur en kortlek.</w:t>
            </w:r>
          </w:p>
        </w:tc>
      </w:tr>
      <w:tr w:rsidR="00775995" w:rsidRPr="006C2CA6" w14:paraId="7CE0125E" w14:textId="77777777" w:rsidTr="002B2BEE">
        <w:tc>
          <w:tcPr>
            <w:tcW w:w="2261" w:type="dxa"/>
          </w:tcPr>
          <w:p w14:paraId="7CE01254" w14:textId="77777777" w:rsidR="00775995" w:rsidRPr="006C2CA6" w:rsidRDefault="00775995">
            <w:r w:rsidRPr="006C2CA6">
              <w:t>Likformig sannolikhetsfördelning</w:t>
            </w:r>
          </w:p>
        </w:tc>
        <w:tc>
          <w:tcPr>
            <w:tcW w:w="5814" w:type="dxa"/>
          </w:tcPr>
          <w:p w14:paraId="7CE01257" w14:textId="77777777" w:rsidR="00775995" w:rsidRPr="006C2CA6" w:rsidRDefault="00775995" w:rsidP="00E0585C">
            <w:r w:rsidRPr="006C2CA6">
              <w:t>Likformig sannolikhetsfördelning kallas det när det är lika stor sannolikhet för varje utfall.</w:t>
            </w:r>
          </w:p>
        </w:tc>
        <w:tc>
          <w:tcPr>
            <w:tcW w:w="6379" w:type="dxa"/>
          </w:tcPr>
          <w:p w14:paraId="7CE01258" w14:textId="0A0F70B3" w:rsidR="00775995" w:rsidRPr="006C2CA6" w:rsidRDefault="00775995" w:rsidP="00E0585C">
            <w:r w:rsidRPr="006C2CA6">
              <w:t xml:space="preserve">En likformig sannolikhetsfördelning är </w:t>
            </w:r>
            <w:r w:rsidR="00CD0986" w:rsidRPr="006C2CA6">
              <w:t>till exempel</w:t>
            </w:r>
            <w:r w:rsidRPr="006C2CA6">
              <w:t xml:space="preserve"> när man kastar en </w:t>
            </w:r>
            <w:r w:rsidR="005F2C17">
              <w:t xml:space="preserve">vanlig </w:t>
            </w:r>
            <w:r w:rsidRPr="006C2CA6">
              <w:t xml:space="preserve">tärning. Sannolikheten för varje utfall är lika stor, nämligen </w:t>
            </w:r>
            <w:r w:rsidR="00DD14C4" w:rsidRPr="00DD14C4">
              <w:rPr>
                <w:noProof/>
                <w:position w:val="-22"/>
              </w:rPr>
              <w:object w:dxaOrig="220" w:dyaOrig="580" w14:anchorId="7CE01321">
                <v:shape id="_x0000_i1628" type="#_x0000_t75" alt="" style="width:10.5pt;height:29.25pt" o:ole="">
                  <v:imagedata r:id="rId11" o:title=""/>
                </v:shape>
                <o:OLEObject Type="Embed" ProgID="Equation.DSMT4" ShapeID="_x0000_i1628" DrawAspect="Content" ObjectID="_1728304580" r:id="rId12"/>
              </w:object>
            </w:r>
            <w:r w:rsidRPr="006C2CA6">
              <w:rPr>
                <w:noProof/>
              </w:rPr>
              <w:t xml:space="preserve">. </w:t>
            </w:r>
          </w:p>
        </w:tc>
      </w:tr>
      <w:tr w:rsidR="00775995" w:rsidRPr="006C2CA6" w14:paraId="7CE0126B" w14:textId="77777777" w:rsidTr="002B2BEE">
        <w:tc>
          <w:tcPr>
            <w:tcW w:w="2261" w:type="dxa"/>
          </w:tcPr>
          <w:p w14:paraId="7CE0125F" w14:textId="77777777" w:rsidR="00775995" w:rsidRPr="006C2CA6" w:rsidRDefault="00775995" w:rsidP="004B4C96">
            <w:r w:rsidRPr="006C2CA6">
              <w:t>Olikformig sannolikhetsfördelning</w:t>
            </w:r>
          </w:p>
        </w:tc>
        <w:tc>
          <w:tcPr>
            <w:tcW w:w="5814" w:type="dxa"/>
          </w:tcPr>
          <w:p w14:paraId="7CE01262" w14:textId="77777777" w:rsidR="00775995" w:rsidRPr="006C2CA6" w:rsidRDefault="00775995" w:rsidP="00E0585C">
            <w:r w:rsidRPr="006C2CA6">
              <w:t>Olikformig sannolikhetsfördelning kallas det när det är olika stor sannolikhet för alla eller några utfall.</w:t>
            </w:r>
          </w:p>
        </w:tc>
        <w:tc>
          <w:tcPr>
            <w:tcW w:w="6379" w:type="dxa"/>
          </w:tcPr>
          <w:p w14:paraId="3D1162EE" w14:textId="77777777" w:rsidR="002B2BEE" w:rsidRDefault="002B2BEE" w:rsidP="00E0585C">
            <w:pPr>
              <w:rPr>
                <w:i/>
                <w:noProof/>
                <w:lang w:eastAsia="sv-SE"/>
              </w:rPr>
            </w:pPr>
            <w:r>
              <w:rPr>
                <w:i/>
                <w:noProof/>
              </w:rPr>
              <w:drawing>
                <wp:anchor distT="0" distB="0" distL="114300" distR="114300" simplePos="0" relativeHeight="251663360" behindDoc="0" locked="0" layoutInCell="1" allowOverlap="1" wp14:anchorId="5A92EAC6" wp14:editId="2F9B5ECE">
                  <wp:simplePos x="0" y="0"/>
                  <wp:positionH relativeFrom="column">
                    <wp:posOffset>5201</wp:posOffset>
                  </wp:positionH>
                  <wp:positionV relativeFrom="paragraph">
                    <wp:posOffset>79375</wp:posOffset>
                  </wp:positionV>
                  <wp:extent cx="1270800" cy="889200"/>
                  <wp:effectExtent l="0" t="0" r="5715" b="635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800" cy="889200"/>
                          </a:xfrm>
                          <a:prstGeom prst="rect">
                            <a:avLst/>
                          </a:prstGeom>
                        </pic:spPr>
                      </pic:pic>
                    </a:graphicData>
                  </a:graphic>
                  <wp14:sizeRelH relativeFrom="margin">
                    <wp14:pctWidth>0</wp14:pctWidth>
                  </wp14:sizeRelH>
                  <wp14:sizeRelV relativeFrom="margin">
                    <wp14:pctHeight>0</wp14:pctHeight>
                  </wp14:sizeRelV>
                </wp:anchor>
              </w:drawing>
            </w:r>
          </w:p>
          <w:p w14:paraId="7CE01263" w14:textId="125963CA" w:rsidR="00775995" w:rsidRDefault="00775995" w:rsidP="00E0585C"/>
          <w:p w14:paraId="0A55FD33" w14:textId="1FDF4593" w:rsidR="002B2BEE" w:rsidRDefault="002B2BEE" w:rsidP="00E0585C"/>
          <w:p w14:paraId="537CED25" w14:textId="7AA28EFC" w:rsidR="002B2BEE" w:rsidRDefault="002B2BEE" w:rsidP="00E0585C"/>
          <w:p w14:paraId="495464FD" w14:textId="45B31919" w:rsidR="002B2BEE" w:rsidRDefault="002B2BEE" w:rsidP="00E0585C"/>
          <w:p w14:paraId="02D6B019" w14:textId="77777777" w:rsidR="002B2BEE" w:rsidRPr="006C2CA6" w:rsidRDefault="002B2BEE" w:rsidP="00E0585C"/>
          <w:p w14:paraId="7CE01264" w14:textId="4BEE97FB" w:rsidR="00775995" w:rsidRPr="006C2CA6" w:rsidRDefault="00775995" w:rsidP="00E0585C">
            <w:r w:rsidRPr="006C2CA6">
              <w:t>En olikformig sannolikhetsfördelning är t</w:t>
            </w:r>
            <w:r w:rsidR="006E033D">
              <w:t>ill</w:t>
            </w:r>
            <w:r w:rsidRPr="006C2CA6">
              <w:t xml:space="preserve"> ex</w:t>
            </w:r>
            <w:r w:rsidR="006E033D">
              <w:t>empel</w:t>
            </w:r>
            <w:r w:rsidRPr="006C2CA6">
              <w:t xml:space="preserve"> hur sannolikt det är att få en viss färg om man slumpmässigt tar en av kulorna på bilden. Sannolikheten för utfallen är olika stor</w:t>
            </w:r>
            <w:r w:rsidR="0092099D">
              <w:t>.</w:t>
            </w:r>
            <w:r w:rsidRPr="006C2CA6">
              <w:t xml:space="preserve"> </w:t>
            </w:r>
          </w:p>
          <w:p w14:paraId="7CE01265" w14:textId="77777777" w:rsidR="00775995" w:rsidRPr="006C2CA6" w:rsidRDefault="00775995" w:rsidP="00E0585C">
            <w:r w:rsidRPr="006C2CA6">
              <w:rPr>
                <w:i/>
                <w:noProof/>
              </w:rPr>
              <w:t>P</w:t>
            </w:r>
            <w:r w:rsidRPr="006C2CA6">
              <w:rPr>
                <w:noProof/>
              </w:rPr>
              <w:t xml:space="preserve">(röd) är </w:t>
            </w:r>
            <w:r w:rsidR="00DD14C4" w:rsidRPr="00DD14C4">
              <w:rPr>
                <w:noProof/>
                <w:position w:val="-22"/>
              </w:rPr>
              <w:object w:dxaOrig="220" w:dyaOrig="580" w14:anchorId="7CE01322">
                <v:shape id="_x0000_i1629" type="#_x0000_t75" alt="" style="width:11.25pt;height:29.25pt" o:ole="">
                  <v:imagedata r:id="rId13" o:title=""/>
                </v:shape>
                <o:OLEObject Type="Embed" ProgID="Equation.DSMT4" ShapeID="_x0000_i1629" DrawAspect="Content" ObjectID="_1728304581" r:id="rId14"/>
              </w:object>
            </w:r>
            <w:r w:rsidRPr="006C2CA6">
              <w:rPr>
                <w:noProof/>
              </w:rPr>
              <w:t xml:space="preserve"> och </w:t>
            </w:r>
            <w:r w:rsidRPr="006C2CA6">
              <w:rPr>
                <w:i/>
                <w:noProof/>
              </w:rPr>
              <w:t>P</w:t>
            </w:r>
            <w:r w:rsidRPr="006C2CA6">
              <w:rPr>
                <w:noProof/>
              </w:rPr>
              <w:t xml:space="preserve"> (gul) är </w:t>
            </w:r>
            <w:r w:rsidR="00DD14C4" w:rsidRPr="00DD14C4">
              <w:rPr>
                <w:noProof/>
                <w:position w:val="-22"/>
              </w:rPr>
              <w:object w:dxaOrig="220" w:dyaOrig="580" w14:anchorId="7CE01323">
                <v:shape id="_x0000_i1630" type="#_x0000_t75" alt="" style="width:11.25pt;height:29.25pt" o:ole="">
                  <v:imagedata r:id="rId15" o:title=""/>
                </v:shape>
                <o:OLEObject Type="Embed" ProgID="Equation.DSMT4" ShapeID="_x0000_i1630" DrawAspect="Content" ObjectID="_1728304582" r:id="rId16"/>
              </w:object>
            </w:r>
            <w:r w:rsidRPr="006C2CA6">
              <w:rPr>
                <w:noProof/>
              </w:rPr>
              <w:t>.</w:t>
            </w:r>
          </w:p>
        </w:tc>
      </w:tr>
      <w:tr w:rsidR="00775995" w:rsidRPr="006C2CA6" w14:paraId="7CE01280" w14:textId="77777777" w:rsidTr="002B2BEE">
        <w:tc>
          <w:tcPr>
            <w:tcW w:w="2261" w:type="dxa"/>
          </w:tcPr>
          <w:p w14:paraId="7CE0126C" w14:textId="77777777" w:rsidR="00775995" w:rsidRPr="006C2CA6" w:rsidRDefault="00775995">
            <w:r w:rsidRPr="006C2CA6">
              <w:t>Oberoende händelser</w:t>
            </w:r>
          </w:p>
        </w:tc>
        <w:tc>
          <w:tcPr>
            <w:tcW w:w="5814" w:type="dxa"/>
          </w:tcPr>
          <w:p w14:paraId="7CE0126E" w14:textId="1856845F" w:rsidR="00775995" w:rsidRPr="006C2CA6" w:rsidRDefault="00775995" w:rsidP="00D4559C">
            <w:r w:rsidRPr="006C2CA6">
              <w:t>Om sannolikheten för en händelse inte påverkas av om en annan händelse inträffar</w:t>
            </w:r>
            <w:r w:rsidR="005F2C17">
              <w:t>,</w:t>
            </w:r>
            <w:r w:rsidRPr="006C2CA6">
              <w:t xml:space="preserve"> kallas det för en oberoende händelse. </w:t>
            </w:r>
          </w:p>
        </w:tc>
        <w:tc>
          <w:tcPr>
            <w:tcW w:w="6379" w:type="dxa"/>
          </w:tcPr>
          <w:p w14:paraId="7CE0126F" w14:textId="0D633349" w:rsidR="00775995" w:rsidRPr="006C2CA6" w:rsidRDefault="005F2C17" w:rsidP="00C76D68">
            <w:r>
              <w:t xml:space="preserve">När en tärning kastas två gånger är utfallet av det andra kastet oberoende av utfallet av det första. </w:t>
            </w:r>
          </w:p>
        </w:tc>
      </w:tr>
      <w:tr w:rsidR="00775995" w:rsidRPr="006C2CA6" w14:paraId="7CE01294" w14:textId="77777777" w:rsidTr="002B2BEE">
        <w:tc>
          <w:tcPr>
            <w:tcW w:w="2261" w:type="dxa"/>
          </w:tcPr>
          <w:p w14:paraId="7CE01281" w14:textId="7D143B66" w:rsidR="00775995" w:rsidRPr="006C2CA6" w:rsidRDefault="00775995">
            <w:r w:rsidRPr="006C2CA6">
              <w:lastRenderedPageBreak/>
              <w:t>Beroende händelser</w:t>
            </w:r>
          </w:p>
        </w:tc>
        <w:tc>
          <w:tcPr>
            <w:tcW w:w="5814" w:type="dxa"/>
          </w:tcPr>
          <w:p w14:paraId="7CE01283" w14:textId="5F1ACC93" w:rsidR="00775995" w:rsidRPr="006C2CA6" w:rsidRDefault="00775995" w:rsidP="00D4559C">
            <w:r w:rsidRPr="006C2CA6">
              <w:t>Om sannolikheten för en händelse påverkas av om en annan händelse inträffar</w:t>
            </w:r>
            <w:r w:rsidR="005F2C17">
              <w:t>,</w:t>
            </w:r>
            <w:r w:rsidRPr="006C2CA6">
              <w:t xml:space="preserve"> kallas det för en beroende händelse.</w:t>
            </w:r>
          </w:p>
        </w:tc>
        <w:tc>
          <w:tcPr>
            <w:tcW w:w="6379" w:type="dxa"/>
          </w:tcPr>
          <w:p w14:paraId="7CE01284" w14:textId="31B32A19" w:rsidR="00775995" w:rsidRPr="006C2CA6" w:rsidRDefault="005F2C17" w:rsidP="00C76D68">
            <w:r>
              <w:t>Två kort dras ur en kortlek och sedan ett till, utan att det första läggs tillbaka. Utfallet av färgen på det andra kortet är då beroende av färgen på det första kortet.</w:t>
            </w:r>
          </w:p>
        </w:tc>
      </w:tr>
      <w:tr w:rsidR="00775995" w:rsidRPr="006C2CA6" w14:paraId="7CE0129F" w14:textId="77777777" w:rsidTr="002B2BEE">
        <w:tc>
          <w:tcPr>
            <w:tcW w:w="2261" w:type="dxa"/>
          </w:tcPr>
          <w:p w14:paraId="7CE01295" w14:textId="77777777" w:rsidR="00775995" w:rsidRPr="006C2CA6" w:rsidRDefault="00775995">
            <w:r w:rsidRPr="006C2CA6">
              <w:t>Träddiagram</w:t>
            </w:r>
          </w:p>
        </w:tc>
        <w:tc>
          <w:tcPr>
            <w:tcW w:w="5814" w:type="dxa"/>
          </w:tcPr>
          <w:p w14:paraId="7CE01297" w14:textId="51ED8380" w:rsidR="00775995" w:rsidRDefault="00775995" w:rsidP="00E0585C">
            <w:r w:rsidRPr="006C2CA6">
              <w:t xml:space="preserve">Ett träddiagram är en bild </w:t>
            </w:r>
            <w:r w:rsidR="005F2C17">
              <w:t xml:space="preserve">av </w:t>
            </w:r>
            <w:r w:rsidRPr="006C2CA6">
              <w:t>sannolikheten för kombinationer av utfall vid ett försök.</w:t>
            </w:r>
          </w:p>
          <w:p w14:paraId="1FDAACFA" w14:textId="232AC6BE" w:rsidR="002B2BEE" w:rsidRDefault="002B2BEE" w:rsidP="00E0585C"/>
          <w:p w14:paraId="3B172B49" w14:textId="02E45535" w:rsidR="002B2BEE" w:rsidRDefault="002B2BEE" w:rsidP="00E0585C"/>
          <w:p w14:paraId="0CA582E3" w14:textId="449AED86" w:rsidR="002B2BEE" w:rsidRDefault="002B2BEE" w:rsidP="00E0585C"/>
          <w:p w14:paraId="0696FADA" w14:textId="692224D5" w:rsidR="002B2BEE" w:rsidRDefault="002B2BEE" w:rsidP="00E0585C"/>
          <w:p w14:paraId="5DEBDC97" w14:textId="3C7A6532" w:rsidR="002B2BEE" w:rsidRDefault="002B2BEE" w:rsidP="00E0585C"/>
          <w:p w14:paraId="3E890EEC" w14:textId="77777777" w:rsidR="002B2BEE" w:rsidRPr="006C2CA6" w:rsidRDefault="002B2BEE" w:rsidP="00E0585C"/>
          <w:p w14:paraId="7CE01298" w14:textId="77777777" w:rsidR="00775995" w:rsidRPr="006C2CA6" w:rsidRDefault="00775995" w:rsidP="00E0585C"/>
        </w:tc>
        <w:tc>
          <w:tcPr>
            <w:tcW w:w="6379" w:type="dxa"/>
          </w:tcPr>
          <w:p w14:paraId="5F8C0905" w14:textId="754B496B" w:rsidR="002B2BEE" w:rsidRDefault="002B2BEE" w:rsidP="008A16D7">
            <w:pPr>
              <w:rPr>
                <w:i/>
                <w:noProof/>
                <w:color w:val="00B050"/>
                <w:lang w:eastAsia="sv-SE"/>
              </w:rPr>
            </w:pPr>
            <w:r>
              <w:rPr>
                <w:noProof/>
              </w:rPr>
              <w:drawing>
                <wp:anchor distT="0" distB="0" distL="114300" distR="114300" simplePos="0" relativeHeight="251666432" behindDoc="0" locked="0" layoutInCell="1" allowOverlap="1" wp14:anchorId="7350A84B" wp14:editId="015D26D2">
                  <wp:simplePos x="0" y="0"/>
                  <wp:positionH relativeFrom="column">
                    <wp:posOffset>942</wp:posOffset>
                  </wp:positionH>
                  <wp:positionV relativeFrom="paragraph">
                    <wp:posOffset>50165</wp:posOffset>
                  </wp:positionV>
                  <wp:extent cx="2371725" cy="1444564"/>
                  <wp:effectExtent l="0" t="0" r="0" b="381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71725" cy="1444564"/>
                          </a:xfrm>
                          <a:prstGeom prst="rect">
                            <a:avLst/>
                          </a:prstGeom>
                        </pic:spPr>
                      </pic:pic>
                    </a:graphicData>
                  </a:graphic>
                  <wp14:sizeRelH relativeFrom="margin">
                    <wp14:pctWidth>0</wp14:pctWidth>
                  </wp14:sizeRelH>
                  <wp14:sizeRelV relativeFrom="margin">
                    <wp14:pctHeight>0</wp14:pctHeight>
                  </wp14:sizeRelV>
                </wp:anchor>
              </w:drawing>
            </w:r>
          </w:p>
          <w:p w14:paraId="7CE01299" w14:textId="1B5DB73C" w:rsidR="00775995" w:rsidRPr="006C2CA6" w:rsidRDefault="00775995" w:rsidP="008A16D7"/>
        </w:tc>
      </w:tr>
      <w:tr w:rsidR="00775995" w:rsidRPr="006C2CA6" w14:paraId="7CE012AB" w14:textId="77777777" w:rsidTr="002B2BEE">
        <w:tc>
          <w:tcPr>
            <w:tcW w:w="2261" w:type="dxa"/>
          </w:tcPr>
          <w:p w14:paraId="7CE012A0" w14:textId="77777777" w:rsidR="00775995" w:rsidRPr="006C2CA6" w:rsidRDefault="00775995">
            <w:r w:rsidRPr="006C2CA6">
              <w:t>Medelvärde</w:t>
            </w:r>
          </w:p>
        </w:tc>
        <w:tc>
          <w:tcPr>
            <w:tcW w:w="5814" w:type="dxa"/>
          </w:tcPr>
          <w:p w14:paraId="7CE012A2" w14:textId="77777777" w:rsidR="00775995" w:rsidRPr="006C2CA6" w:rsidRDefault="00775995" w:rsidP="00E0585C">
            <w:r w:rsidRPr="006C2CA6">
              <w:t xml:space="preserve">Medelvärde, eller </w:t>
            </w:r>
            <w:r w:rsidRPr="00265F85">
              <w:rPr>
                <w:iCs/>
              </w:rPr>
              <w:t>genomsnitt</w:t>
            </w:r>
            <w:r w:rsidRPr="006C2CA6">
              <w:t>, är ett lägesmått. Medelvärdet är summan av en mängd tal dividerat med antalet tal.</w:t>
            </w:r>
          </w:p>
        </w:tc>
        <w:tc>
          <w:tcPr>
            <w:tcW w:w="6379" w:type="dxa"/>
          </w:tcPr>
          <w:p w14:paraId="0FABE4B7" w14:textId="77777777" w:rsidR="002B2BEE" w:rsidRPr="006C2CA6" w:rsidRDefault="002B2BEE" w:rsidP="002B2BEE">
            <w:r w:rsidRPr="006C2CA6">
              <w:t>Om 8 personer i en teatergrupp är 16</w:t>
            </w:r>
            <w:r>
              <w:t xml:space="preserve"> är</w:t>
            </w:r>
            <w:r w:rsidRPr="006C2CA6">
              <w:t>, 17</w:t>
            </w:r>
            <w:r>
              <w:t xml:space="preserve"> år</w:t>
            </w:r>
            <w:r w:rsidRPr="006C2CA6">
              <w:t>, 21</w:t>
            </w:r>
            <w:r>
              <w:t xml:space="preserve"> år</w:t>
            </w:r>
            <w:r w:rsidRPr="006C2CA6">
              <w:t>, 28</w:t>
            </w:r>
            <w:r>
              <w:t xml:space="preserve"> år</w:t>
            </w:r>
            <w:r w:rsidRPr="006C2CA6">
              <w:t xml:space="preserve"> 30</w:t>
            </w:r>
            <w:r>
              <w:t xml:space="preserve"> år</w:t>
            </w:r>
            <w:r w:rsidRPr="006C2CA6">
              <w:t xml:space="preserve">, </w:t>
            </w:r>
            <w:r>
              <w:br/>
            </w:r>
            <w:r w:rsidRPr="006C2CA6">
              <w:t>30</w:t>
            </w:r>
            <w:r>
              <w:t xml:space="preserve"> år</w:t>
            </w:r>
            <w:r w:rsidRPr="006C2CA6">
              <w:t>, 35</w:t>
            </w:r>
            <w:r>
              <w:t xml:space="preserve"> år</w:t>
            </w:r>
            <w:r w:rsidRPr="006C2CA6">
              <w:t xml:space="preserve"> och 36 år, så är medelåldern:</w:t>
            </w:r>
          </w:p>
          <w:p w14:paraId="7CE012A4" w14:textId="50720ABC" w:rsidR="00BC622F" w:rsidRPr="006C2CA6" w:rsidRDefault="002B2BEE" w:rsidP="002B2BEE">
            <w:r w:rsidRPr="00DD14C4">
              <w:rPr>
                <w:noProof/>
                <w:position w:val="-22"/>
              </w:rPr>
              <w:object w:dxaOrig="2120" w:dyaOrig="580" w14:anchorId="5BFC6F24">
                <v:shape id="_x0000_i1654" type="#_x0000_t75" alt="" style="width:107.25pt;height:29.25pt" o:ole="">
                  <v:imagedata r:id="rId18" o:title=""/>
                </v:shape>
                <o:OLEObject Type="Embed" ProgID="Equation.DSMT4" ShapeID="_x0000_i1654" DrawAspect="Content" ObjectID="_1728304583" r:id="rId19"/>
              </w:object>
            </w:r>
            <w:r w:rsidRPr="006C2CA6">
              <w:rPr>
                <w:noProof/>
              </w:rPr>
              <w:t xml:space="preserve"> = </w:t>
            </w:r>
            <w:r w:rsidRPr="00DD14C4">
              <w:rPr>
                <w:noProof/>
                <w:position w:val="-22"/>
              </w:rPr>
              <w:object w:dxaOrig="3140" w:dyaOrig="580" w14:anchorId="7E409BF4">
                <v:shape id="_x0000_i1655" type="#_x0000_t75" alt="" style="width:159pt;height:29.25pt" o:ole="">
                  <v:imagedata r:id="rId20" o:title=""/>
                </v:shape>
                <o:OLEObject Type="Embed" ProgID="Equation.DSMT4" ShapeID="_x0000_i1655" DrawAspect="Content" ObjectID="_1728304584" r:id="rId21"/>
              </w:object>
            </w:r>
            <w:r>
              <w:rPr>
                <w:noProof/>
              </w:rPr>
              <w:t xml:space="preserve"> år</w:t>
            </w:r>
            <w:r w:rsidRPr="006C2CA6">
              <w:rPr>
                <w:noProof/>
              </w:rPr>
              <w:t xml:space="preserve"> =</w:t>
            </w:r>
            <w:r>
              <w:rPr>
                <w:noProof/>
              </w:rPr>
              <w:br/>
              <w:t>=</w:t>
            </w:r>
            <w:r w:rsidRPr="006C2CA6">
              <w:rPr>
                <w:noProof/>
              </w:rPr>
              <w:t xml:space="preserve"> 27 år</w:t>
            </w:r>
          </w:p>
        </w:tc>
      </w:tr>
      <w:tr w:rsidR="00775995" w:rsidRPr="006C2CA6" w14:paraId="7CE012B7" w14:textId="77777777" w:rsidTr="002B2BEE">
        <w:tc>
          <w:tcPr>
            <w:tcW w:w="2261" w:type="dxa"/>
          </w:tcPr>
          <w:p w14:paraId="7CE012AC" w14:textId="77777777" w:rsidR="00775995" w:rsidRPr="006C2CA6" w:rsidRDefault="00775995" w:rsidP="004B4C96">
            <w:r w:rsidRPr="006C2CA6">
              <w:t>Median</w:t>
            </w:r>
          </w:p>
        </w:tc>
        <w:tc>
          <w:tcPr>
            <w:tcW w:w="5814" w:type="dxa"/>
          </w:tcPr>
          <w:p w14:paraId="7CE012AE" w14:textId="61818A14" w:rsidR="00775995" w:rsidRPr="006C2CA6" w:rsidRDefault="00775995" w:rsidP="00E0585C">
            <w:r w:rsidRPr="006C2CA6">
              <w:t xml:space="preserve">Medianen är ett lägesmått som berättar vilket det mittersta värdet är av en mängd tal som står i storleksordning. Om det är ett jämnt antal tal så är medianen </w:t>
            </w:r>
            <w:r w:rsidR="005F2C17">
              <w:t xml:space="preserve">lika med </w:t>
            </w:r>
            <w:r w:rsidRPr="006C2CA6">
              <w:t>medelvärdet av de två mittersta talen.</w:t>
            </w:r>
          </w:p>
        </w:tc>
        <w:tc>
          <w:tcPr>
            <w:tcW w:w="6379" w:type="dxa"/>
          </w:tcPr>
          <w:p w14:paraId="7CE012AF" w14:textId="3579D982" w:rsidR="00775995" w:rsidRDefault="00775995" w:rsidP="00E0585C">
            <w:r w:rsidRPr="006C2CA6">
              <w:t xml:space="preserve">Om </w:t>
            </w:r>
            <w:r w:rsidR="00392A17">
              <w:t xml:space="preserve">de </w:t>
            </w:r>
            <w:r w:rsidRPr="006C2CA6">
              <w:t>8 personer</w:t>
            </w:r>
            <w:r w:rsidR="00392A17">
              <w:t>na</w:t>
            </w:r>
            <w:r w:rsidR="00636410">
              <w:t xml:space="preserve"> </w:t>
            </w:r>
            <w:r w:rsidRPr="006C2CA6">
              <w:t xml:space="preserve">i en teatergrupp är 16, 17, 21, </w:t>
            </w:r>
            <w:r w:rsidRPr="006C2CA6">
              <w:rPr>
                <w:b/>
              </w:rPr>
              <w:t>28, 30</w:t>
            </w:r>
            <w:r w:rsidRPr="006C2CA6">
              <w:t xml:space="preserve">, 30, </w:t>
            </w:r>
            <w:r w:rsidR="00392A17">
              <w:t>36</w:t>
            </w:r>
            <w:r w:rsidR="00636410">
              <w:t xml:space="preserve"> </w:t>
            </w:r>
            <w:r w:rsidRPr="006C2CA6">
              <w:t>och 3</w:t>
            </w:r>
            <w:r w:rsidR="00392A17">
              <w:t>8</w:t>
            </w:r>
            <w:r w:rsidRPr="006C2CA6">
              <w:t xml:space="preserve"> år, så är medianåldern:</w:t>
            </w:r>
          </w:p>
          <w:p w14:paraId="2DBFDEB5" w14:textId="1E9A1DA1" w:rsidR="006E033D" w:rsidRPr="006C2CA6" w:rsidRDefault="006E033D" w:rsidP="00E0585C"/>
          <w:p w14:paraId="7CE012B0" w14:textId="7867A6CD" w:rsidR="00775995" w:rsidRPr="006C2CA6" w:rsidRDefault="00DD14C4" w:rsidP="00E0585C">
            <w:r w:rsidRPr="00DD14C4">
              <w:rPr>
                <w:noProof/>
                <w:position w:val="-22"/>
              </w:rPr>
              <w:object w:dxaOrig="740" w:dyaOrig="580" w14:anchorId="7CE01326">
                <v:shape id="_x0000_i1633" type="#_x0000_t75" alt="" style="width:37.5pt;height:29.25pt" o:ole="">
                  <v:imagedata r:id="rId22" o:title=""/>
                </v:shape>
                <o:OLEObject Type="Embed" ProgID="Equation.DSMT4" ShapeID="_x0000_i1633" DrawAspect="Content" ObjectID="_1728304585" r:id="rId23"/>
              </w:object>
            </w:r>
            <w:r w:rsidR="00F3655B">
              <w:rPr>
                <w:noProof/>
              </w:rPr>
              <w:t xml:space="preserve"> </w:t>
            </w:r>
            <w:r w:rsidR="0092099D">
              <w:rPr>
                <w:noProof/>
              </w:rPr>
              <w:t xml:space="preserve">år </w:t>
            </w:r>
            <w:r w:rsidR="00775995" w:rsidRPr="006C2CA6">
              <w:rPr>
                <w:noProof/>
              </w:rPr>
              <w:t>= 29 år</w:t>
            </w:r>
          </w:p>
        </w:tc>
      </w:tr>
      <w:tr w:rsidR="00775995" w:rsidRPr="006C2CA6" w14:paraId="7CE012C4" w14:textId="77777777" w:rsidTr="002B2BEE">
        <w:tc>
          <w:tcPr>
            <w:tcW w:w="2261" w:type="dxa"/>
          </w:tcPr>
          <w:p w14:paraId="7CE012B8" w14:textId="77777777" w:rsidR="00775995" w:rsidRPr="006C2CA6" w:rsidRDefault="00775995">
            <w:r w:rsidRPr="006C2CA6">
              <w:t>Typvärde</w:t>
            </w:r>
          </w:p>
        </w:tc>
        <w:tc>
          <w:tcPr>
            <w:tcW w:w="5814" w:type="dxa"/>
          </w:tcPr>
          <w:p w14:paraId="7CE012BA" w14:textId="77777777" w:rsidR="00775995" w:rsidRPr="006C2CA6" w:rsidRDefault="00775995" w:rsidP="00E0585C">
            <w:r w:rsidRPr="006C2CA6">
              <w:t>Typvärdet är ett lägesmått som berättar vilket eller vilka värden som är vanligast.</w:t>
            </w:r>
          </w:p>
        </w:tc>
        <w:tc>
          <w:tcPr>
            <w:tcW w:w="6379" w:type="dxa"/>
          </w:tcPr>
          <w:p w14:paraId="4176801C" w14:textId="790B141C" w:rsidR="005F2C17" w:rsidRPr="006C2CA6" w:rsidRDefault="005F2C17" w:rsidP="005F2C17">
            <w:r w:rsidRPr="006C2CA6">
              <w:t xml:space="preserve">Om </w:t>
            </w:r>
            <w:r w:rsidR="00392A17">
              <w:t xml:space="preserve">de </w:t>
            </w:r>
            <w:r w:rsidRPr="006C2CA6">
              <w:t>8 personer</w:t>
            </w:r>
            <w:r w:rsidR="00392A17">
              <w:t>na</w:t>
            </w:r>
            <w:r w:rsidRPr="006C2CA6">
              <w:t xml:space="preserve"> i en teatergrupp är 16, 17, 21, 28</w:t>
            </w:r>
            <w:r w:rsidR="00392A17">
              <w:t>,</w:t>
            </w:r>
            <w:r w:rsidRPr="006C2CA6">
              <w:t xml:space="preserve"> 30, 30, </w:t>
            </w:r>
            <w:r w:rsidR="00392A17">
              <w:t>36</w:t>
            </w:r>
            <w:r w:rsidRPr="006C2CA6">
              <w:t xml:space="preserve"> och </w:t>
            </w:r>
            <w:r w:rsidR="00392A17">
              <w:t>38 år</w:t>
            </w:r>
            <w:r w:rsidRPr="006C2CA6">
              <w:t xml:space="preserve">, så är </w:t>
            </w:r>
            <w:r>
              <w:t>typvärdet 30 år.</w:t>
            </w:r>
          </w:p>
          <w:p w14:paraId="7CE012BC" w14:textId="390F6B53" w:rsidR="00775995" w:rsidRPr="006C2CA6" w:rsidRDefault="00775995" w:rsidP="00E0585C"/>
        </w:tc>
      </w:tr>
      <w:tr w:rsidR="00775995" w:rsidRPr="006C2CA6" w14:paraId="7CE012CF" w14:textId="77777777" w:rsidTr="002B2BEE">
        <w:tc>
          <w:tcPr>
            <w:tcW w:w="2261" w:type="dxa"/>
          </w:tcPr>
          <w:p w14:paraId="7CE012C5" w14:textId="77777777" w:rsidR="00775995" w:rsidRPr="006C2CA6" w:rsidRDefault="00775995">
            <w:r w:rsidRPr="006C2CA6">
              <w:t>Variationsbredd</w:t>
            </w:r>
          </w:p>
        </w:tc>
        <w:tc>
          <w:tcPr>
            <w:tcW w:w="5814" w:type="dxa"/>
            <w:shd w:val="clear" w:color="auto" w:fill="auto"/>
          </w:tcPr>
          <w:p w14:paraId="7CE012C7" w14:textId="77777777" w:rsidR="00775995" w:rsidRPr="006C2CA6" w:rsidRDefault="00775995" w:rsidP="00284208">
            <w:r w:rsidRPr="006C2CA6">
              <w:t>Variationsbredden är ett spridningsmått som berättar vilken differensen är mellan det största och det minsta värdet i ett statistiskt material.</w:t>
            </w:r>
          </w:p>
        </w:tc>
        <w:tc>
          <w:tcPr>
            <w:tcW w:w="6379" w:type="dxa"/>
            <w:shd w:val="clear" w:color="auto" w:fill="auto"/>
          </w:tcPr>
          <w:p w14:paraId="7CE012C8" w14:textId="11E0D55F" w:rsidR="00775995" w:rsidRPr="006C2CA6" w:rsidRDefault="005F2C17" w:rsidP="00284208">
            <w:r w:rsidRPr="006C2CA6">
              <w:t xml:space="preserve">Om </w:t>
            </w:r>
            <w:r w:rsidR="00392A17">
              <w:t xml:space="preserve">de </w:t>
            </w:r>
            <w:r w:rsidRPr="006C2CA6">
              <w:t>8 personer</w:t>
            </w:r>
            <w:r w:rsidR="00392A17">
              <w:t>na</w:t>
            </w:r>
            <w:r w:rsidRPr="006C2CA6">
              <w:t xml:space="preserve"> i en teatergrupp är 16, 17, 21, 28</w:t>
            </w:r>
            <w:r w:rsidR="00392A17">
              <w:t>,</w:t>
            </w:r>
            <w:r w:rsidRPr="006C2CA6">
              <w:t xml:space="preserve"> 30, 30, </w:t>
            </w:r>
            <w:r w:rsidR="00392A17">
              <w:t>36</w:t>
            </w:r>
            <w:r w:rsidRPr="006C2CA6">
              <w:t xml:space="preserve"> och </w:t>
            </w:r>
            <w:r w:rsidR="00392A17">
              <w:t>38</w:t>
            </w:r>
            <w:r w:rsidR="00392A17" w:rsidRPr="006C2CA6">
              <w:t xml:space="preserve"> </w:t>
            </w:r>
            <w:r w:rsidRPr="006C2CA6">
              <w:t>år</w:t>
            </w:r>
            <w:r w:rsidR="00B54C64">
              <w:t xml:space="preserve">, </w:t>
            </w:r>
            <w:r w:rsidR="00775995" w:rsidRPr="006C2CA6">
              <w:t xml:space="preserve">så är variationsbredden </w:t>
            </w:r>
            <w:r w:rsidR="0092099D" w:rsidRPr="006C2CA6">
              <w:t>1</w:t>
            </w:r>
            <w:r w:rsidR="0092099D">
              <w:t>2</w:t>
            </w:r>
            <w:r w:rsidR="0092099D" w:rsidRPr="006C2CA6">
              <w:t xml:space="preserve"> </w:t>
            </w:r>
            <w:r w:rsidR="00775995" w:rsidRPr="006C2CA6">
              <w:t>år (</w:t>
            </w:r>
            <w:r w:rsidR="00392A17" w:rsidRPr="006C2CA6">
              <w:t>3</w:t>
            </w:r>
            <w:r w:rsidR="00392A17">
              <w:t>8</w:t>
            </w:r>
            <w:r w:rsidR="00392A17" w:rsidRPr="006C2CA6">
              <w:t xml:space="preserve"> </w:t>
            </w:r>
            <w:r w:rsidR="00775995" w:rsidRPr="006C2CA6">
              <w:t>år – 16 år = 1</w:t>
            </w:r>
            <w:r w:rsidR="00392A17">
              <w:t>2</w:t>
            </w:r>
            <w:r w:rsidR="00775995" w:rsidRPr="006C2CA6">
              <w:t xml:space="preserve"> år).</w:t>
            </w:r>
          </w:p>
          <w:p w14:paraId="7CE012C9" w14:textId="77777777" w:rsidR="00775995" w:rsidRPr="006C2CA6" w:rsidRDefault="00775995" w:rsidP="000E7953">
            <w:pPr>
              <w:rPr>
                <w:noProof/>
              </w:rPr>
            </w:pPr>
          </w:p>
        </w:tc>
      </w:tr>
    </w:tbl>
    <w:p w14:paraId="5EDADCF1" w14:textId="0C37C06D" w:rsidR="002B2BEE" w:rsidRDefault="002B2BEE">
      <w:r>
        <w:rPr>
          <w:noProof/>
        </w:rPr>
        <w:drawing>
          <wp:anchor distT="0" distB="0" distL="114300" distR="114300" simplePos="0" relativeHeight="251668480" behindDoc="1" locked="0" layoutInCell="1" allowOverlap="1" wp14:anchorId="12128C6A" wp14:editId="1BCDC245">
            <wp:simplePos x="0" y="0"/>
            <wp:positionH relativeFrom="column">
              <wp:posOffset>-801370</wp:posOffset>
            </wp:positionH>
            <wp:positionV relativeFrom="paragraph">
              <wp:posOffset>-5801995</wp:posOffset>
            </wp:positionV>
            <wp:extent cx="10668000" cy="752475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68000" cy="7524750"/>
                    </a:xfrm>
                    <a:prstGeom prst="rect">
                      <a:avLst/>
                    </a:prstGeom>
                  </pic:spPr>
                </pic:pic>
              </a:graphicData>
            </a:graphic>
            <wp14:sizeRelH relativeFrom="margin">
              <wp14:pctWidth>0</wp14:pctWidth>
            </wp14:sizeRelH>
            <wp14:sizeRelV relativeFrom="margin">
              <wp14:pctHeight>0</wp14:pctHeight>
            </wp14:sizeRelV>
          </wp:anchor>
        </w:drawing>
      </w:r>
      <w:r>
        <w:br w:type="page"/>
      </w:r>
    </w:p>
    <w:tbl>
      <w:tblPr>
        <w:tblStyle w:val="Tabellrutnt"/>
        <w:tblW w:w="14454" w:type="dxa"/>
        <w:tblLook w:val="04A0" w:firstRow="1" w:lastRow="0" w:firstColumn="1" w:lastColumn="0" w:noHBand="0" w:noVBand="1"/>
      </w:tblPr>
      <w:tblGrid>
        <w:gridCol w:w="2261"/>
        <w:gridCol w:w="5814"/>
        <w:gridCol w:w="6379"/>
      </w:tblGrid>
      <w:tr w:rsidR="00775995" w:rsidRPr="006C2CA6" w14:paraId="7CE012E3" w14:textId="77777777" w:rsidTr="002B2BEE">
        <w:tc>
          <w:tcPr>
            <w:tcW w:w="2261" w:type="dxa"/>
          </w:tcPr>
          <w:p w14:paraId="7CE012D0" w14:textId="10911F0E" w:rsidR="00775995" w:rsidRPr="006C2CA6" w:rsidRDefault="002B2BEE">
            <w:r>
              <w:rPr>
                <w:noProof/>
              </w:rPr>
              <w:lastRenderedPageBreak/>
              <w:drawing>
                <wp:anchor distT="0" distB="0" distL="114300" distR="114300" simplePos="0" relativeHeight="251670528" behindDoc="1" locked="0" layoutInCell="1" allowOverlap="1" wp14:anchorId="47D608C7" wp14:editId="256CB451">
                  <wp:simplePos x="0" y="0"/>
                  <wp:positionH relativeFrom="column">
                    <wp:posOffset>-949325</wp:posOffset>
                  </wp:positionH>
                  <wp:positionV relativeFrom="paragraph">
                    <wp:posOffset>-906780</wp:posOffset>
                  </wp:positionV>
                  <wp:extent cx="10668000" cy="7524750"/>
                  <wp:effectExtent l="0" t="0" r="0"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68000" cy="7524750"/>
                          </a:xfrm>
                          <a:prstGeom prst="rect">
                            <a:avLst/>
                          </a:prstGeom>
                        </pic:spPr>
                      </pic:pic>
                    </a:graphicData>
                  </a:graphic>
                  <wp14:sizeRelH relativeFrom="margin">
                    <wp14:pctWidth>0</wp14:pctWidth>
                  </wp14:sizeRelH>
                  <wp14:sizeRelV relativeFrom="margin">
                    <wp14:pctHeight>0</wp14:pctHeight>
                  </wp14:sizeRelV>
                </wp:anchor>
              </w:drawing>
            </w:r>
            <w:r w:rsidR="00775995" w:rsidRPr="006C2CA6">
              <w:t>Frekvens</w:t>
            </w:r>
          </w:p>
        </w:tc>
        <w:tc>
          <w:tcPr>
            <w:tcW w:w="5814" w:type="dxa"/>
          </w:tcPr>
          <w:p w14:paraId="67FDE039" w14:textId="77777777" w:rsidR="00775995" w:rsidRDefault="00775995" w:rsidP="00E0585C">
            <w:r w:rsidRPr="006C2CA6">
              <w:t>Frekvensen berättar vilket antal gånger ett alternativ förekommer i ett statistiskt material.</w:t>
            </w:r>
          </w:p>
          <w:p w14:paraId="153884A9" w14:textId="77777777" w:rsidR="002B2BEE" w:rsidRDefault="002B2BEE" w:rsidP="00E0585C"/>
          <w:p w14:paraId="7EF4C94E" w14:textId="77777777" w:rsidR="002B2BEE" w:rsidRDefault="002B2BEE" w:rsidP="00E0585C"/>
          <w:p w14:paraId="7A7CE4B4" w14:textId="77777777" w:rsidR="002B2BEE" w:rsidRDefault="002B2BEE" w:rsidP="00E0585C"/>
          <w:p w14:paraId="60F15558" w14:textId="77777777" w:rsidR="002B2BEE" w:rsidRDefault="002B2BEE" w:rsidP="00E0585C"/>
          <w:p w14:paraId="55A04001" w14:textId="77777777" w:rsidR="002B2BEE" w:rsidRDefault="002B2BEE" w:rsidP="00E0585C"/>
          <w:p w14:paraId="259B0B2E" w14:textId="77777777" w:rsidR="002B2BEE" w:rsidRDefault="002B2BEE" w:rsidP="00E0585C"/>
          <w:p w14:paraId="7CE012D2" w14:textId="7FC437BB" w:rsidR="002B2BEE" w:rsidRPr="006C2CA6" w:rsidRDefault="002B2BEE" w:rsidP="00E0585C"/>
        </w:tc>
        <w:tc>
          <w:tcPr>
            <w:tcW w:w="6379" w:type="dxa"/>
          </w:tcPr>
          <w:p w14:paraId="07D96520" w14:textId="77777777" w:rsidR="002B2BEE" w:rsidRDefault="005F2C17" w:rsidP="002B2BEE">
            <w:pPr>
              <w:spacing w:after="60"/>
            </w:pPr>
            <w:r w:rsidRPr="006C2CA6">
              <w:t xml:space="preserve">Om 8 personer i en teatergrupp är </w:t>
            </w:r>
            <w:r w:rsidR="00392A17">
              <w:t>16, 16, 22, 30, 30, 30, 33 och 36 år</w:t>
            </w:r>
            <w:r w:rsidR="00B54C64">
              <w:t xml:space="preserve">, </w:t>
            </w:r>
            <w:r w:rsidR="00775995" w:rsidRPr="006C2CA6">
              <w:t>så är frekvense</w:t>
            </w:r>
            <w:r>
              <w:t>rna:</w:t>
            </w:r>
          </w:p>
          <w:tbl>
            <w:tblPr>
              <w:tblStyle w:val="Tabellrutnt"/>
              <w:tblW w:w="0" w:type="auto"/>
              <w:tblLook w:val="04A0" w:firstRow="1" w:lastRow="0" w:firstColumn="1" w:lastColumn="0" w:noHBand="0" w:noVBand="1"/>
            </w:tblPr>
            <w:tblGrid>
              <w:gridCol w:w="1042"/>
              <w:gridCol w:w="1418"/>
            </w:tblGrid>
            <w:tr w:rsidR="002B2BEE" w:rsidRPr="0013124B" w14:paraId="795B2189" w14:textId="77777777" w:rsidTr="00C65289">
              <w:tc>
                <w:tcPr>
                  <w:tcW w:w="1042" w:type="dxa"/>
                </w:tcPr>
                <w:p w14:paraId="3A09314D" w14:textId="77777777" w:rsidR="002B2BEE" w:rsidRPr="0013124B" w:rsidRDefault="002B2BEE" w:rsidP="002B2BEE">
                  <w:pPr>
                    <w:jc w:val="center"/>
                  </w:pPr>
                  <w:r>
                    <w:t>Ålder</w:t>
                  </w:r>
                </w:p>
              </w:tc>
              <w:tc>
                <w:tcPr>
                  <w:tcW w:w="1418" w:type="dxa"/>
                </w:tcPr>
                <w:p w14:paraId="0DB5250D" w14:textId="77777777" w:rsidR="002B2BEE" w:rsidRPr="0013124B" w:rsidRDefault="002B2BEE" w:rsidP="002B2BEE">
                  <w:pPr>
                    <w:jc w:val="center"/>
                  </w:pPr>
                  <w:r>
                    <w:t>Frekvens</w:t>
                  </w:r>
                </w:p>
              </w:tc>
            </w:tr>
            <w:tr w:rsidR="002B2BEE" w:rsidRPr="0013124B" w14:paraId="2940C394" w14:textId="77777777" w:rsidTr="00C65289">
              <w:tc>
                <w:tcPr>
                  <w:tcW w:w="1042" w:type="dxa"/>
                </w:tcPr>
                <w:p w14:paraId="38227F5A" w14:textId="77777777" w:rsidR="002B2BEE" w:rsidRPr="0013124B" w:rsidRDefault="002B2BEE" w:rsidP="002B2BEE">
                  <w:pPr>
                    <w:jc w:val="center"/>
                  </w:pPr>
                  <w:r w:rsidRPr="0013124B">
                    <w:t>16</w:t>
                  </w:r>
                </w:p>
              </w:tc>
              <w:tc>
                <w:tcPr>
                  <w:tcW w:w="1418" w:type="dxa"/>
                </w:tcPr>
                <w:p w14:paraId="1E7C7FD5" w14:textId="77777777" w:rsidR="002B2BEE" w:rsidRPr="0013124B" w:rsidRDefault="002B2BEE" w:rsidP="002B2BEE">
                  <w:pPr>
                    <w:jc w:val="center"/>
                  </w:pPr>
                  <w:r w:rsidRPr="0013124B">
                    <w:t>2</w:t>
                  </w:r>
                </w:p>
              </w:tc>
            </w:tr>
            <w:tr w:rsidR="002B2BEE" w:rsidRPr="0013124B" w14:paraId="1340518B" w14:textId="77777777" w:rsidTr="00C65289">
              <w:tc>
                <w:tcPr>
                  <w:tcW w:w="1042" w:type="dxa"/>
                </w:tcPr>
                <w:p w14:paraId="349BDD42" w14:textId="77777777" w:rsidR="002B2BEE" w:rsidRPr="0013124B" w:rsidRDefault="002B2BEE" w:rsidP="002B2BEE">
                  <w:pPr>
                    <w:jc w:val="center"/>
                  </w:pPr>
                  <w:r w:rsidRPr="0013124B">
                    <w:t>22</w:t>
                  </w:r>
                </w:p>
              </w:tc>
              <w:tc>
                <w:tcPr>
                  <w:tcW w:w="1418" w:type="dxa"/>
                </w:tcPr>
                <w:p w14:paraId="5A83F44F" w14:textId="77777777" w:rsidR="002B2BEE" w:rsidRPr="0013124B" w:rsidRDefault="002B2BEE" w:rsidP="002B2BEE">
                  <w:pPr>
                    <w:jc w:val="center"/>
                  </w:pPr>
                  <w:r w:rsidRPr="0013124B">
                    <w:t>1</w:t>
                  </w:r>
                </w:p>
              </w:tc>
            </w:tr>
            <w:tr w:rsidR="002B2BEE" w:rsidRPr="0013124B" w14:paraId="1A4C2A30" w14:textId="77777777" w:rsidTr="00C65289">
              <w:tc>
                <w:tcPr>
                  <w:tcW w:w="1042" w:type="dxa"/>
                </w:tcPr>
                <w:p w14:paraId="258508FB" w14:textId="77777777" w:rsidR="002B2BEE" w:rsidRPr="0013124B" w:rsidRDefault="002B2BEE" w:rsidP="002B2BEE">
                  <w:pPr>
                    <w:jc w:val="center"/>
                  </w:pPr>
                  <w:r w:rsidRPr="0013124B">
                    <w:t>30</w:t>
                  </w:r>
                </w:p>
              </w:tc>
              <w:tc>
                <w:tcPr>
                  <w:tcW w:w="1418" w:type="dxa"/>
                </w:tcPr>
                <w:p w14:paraId="7BB64398" w14:textId="77777777" w:rsidR="002B2BEE" w:rsidRPr="0013124B" w:rsidRDefault="002B2BEE" w:rsidP="002B2BEE">
                  <w:pPr>
                    <w:jc w:val="center"/>
                  </w:pPr>
                  <w:r w:rsidRPr="0013124B">
                    <w:t>3</w:t>
                  </w:r>
                </w:p>
              </w:tc>
            </w:tr>
            <w:tr w:rsidR="002B2BEE" w:rsidRPr="0013124B" w14:paraId="7A3F63B1" w14:textId="77777777" w:rsidTr="00C65289">
              <w:tc>
                <w:tcPr>
                  <w:tcW w:w="1042" w:type="dxa"/>
                </w:tcPr>
                <w:p w14:paraId="76FB3299" w14:textId="77777777" w:rsidR="002B2BEE" w:rsidRPr="0013124B" w:rsidRDefault="002B2BEE" w:rsidP="002B2BEE">
                  <w:pPr>
                    <w:jc w:val="center"/>
                  </w:pPr>
                  <w:r w:rsidRPr="0013124B">
                    <w:t>33</w:t>
                  </w:r>
                </w:p>
              </w:tc>
              <w:tc>
                <w:tcPr>
                  <w:tcW w:w="1418" w:type="dxa"/>
                </w:tcPr>
                <w:p w14:paraId="1DD11C82" w14:textId="77777777" w:rsidR="002B2BEE" w:rsidRPr="0013124B" w:rsidRDefault="002B2BEE" w:rsidP="002B2BEE">
                  <w:pPr>
                    <w:jc w:val="center"/>
                  </w:pPr>
                  <w:r w:rsidRPr="0013124B">
                    <w:t>1</w:t>
                  </w:r>
                </w:p>
              </w:tc>
            </w:tr>
            <w:tr w:rsidR="002B2BEE" w14:paraId="766DF943" w14:textId="77777777" w:rsidTr="00C65289">
              <w:tc>
                <w:tcPr>
                  <w:tcW w:w="1042" w:type="dxa"/>
                </w:tcPr>
                <w:p w14:paraId="6CE06D8A" w14:textId="77777777" w:rsidR="002B2BEE" w:rsidRPr="0013124B" w:rsidRDefault="002B2BEE" w:rsidP="002B2BEE">
                  <w:pPr>
                    <w:jc w:val="center"/>
                  </w:pPr>
                  <w:r w:rsidRPr="0013124B">
                    <w:t>36</w:t>
                  </w:r>
                </w:p>
              </w:tc>
              <w:tc>
                <w:tcPr>
                  <w:tcW w:w="1418" w:type="dxa"/>
                </w:tcPr>
                <w:p w14:paraId="78D74B3A" w14:textId="77777777" w:rsidR="002B2BEE" w:rsidRDefault="002B2BEE" w:rsidP="002B2BEE">
                  <w:pPr>
                    <w:jc w:val="center"/>
                  </w:pPr>
                  <w:r w:rsidRPr="0013124B">
                    <w:t>1</w:t>
                  </w:r>
                </w:p>
              </w:tc>
            </w:tr>
          </w:tbl>
          <w:p w14:paraId="7CE012D8" w14:textId="74006FA8" w:rsidR="005F2C17" w:rsidRPr="006C2CA6" w:rsidRDefault="005F2C17" w:rsidP="00E0585C"/>
        </w:tc>
      </w:tr>
      <w:tr w:rsidR="00775995" w:rsidRPr="006C2CA6" w14:paraId="7CE012F4" w14:textId="77777777" w:rsidTr="002B2BEE">
        <w:tc>
          <w:tcPr>
            <w:tcW w:w="2261" w:type="dxa"/>
          </w:tcPr>
          <w:p w14:paraId="7CE012E4" w14:textId="77777777" w:rsidR="00775995" w:rsidRPr="006C2CA6" w:rsidRDefault="00775995">
            <w:r w:rsidRPr="006C2CA6">
              <w:t>Relativ frekvens</w:t>
            </w:r>
          </w:p>
        </w:tc>
        <w:tc>
          <w:tcPr>
            <w:tcW w:w="5814" w:type="dxa"/>
          </w:tcPr>
          <w:p w14:paraId="71F8D8CB" w14:textId="77777777" w:rsidR="00775995" w:rsidRDefault="00775995" w:rsidP="00E0585C">
            <w:r w:rsidRPr="006C2CA6">
              <w:t xml:space="preserve">Den relativa frekvensen berättar hur stor andel frekvensen för ett alternativ </w:t>
            </w:r>
            <w:r w:rsidR="0092099D">
              <w:t xml:space="preserve">är </w:t>
            </w:r>
            <w:r w:rsidRPr="006C2CA6">
              <w:t xml:space="preserve">av summan av alla frekvenser. Den relativa frekvensen </w:t>
            </w:r>
            <w:r w:rsidR="00A059C2">
              <w:t xml:space="preserve">kan </w:t>
            </w:r>
            <w:r w:rsidRPr="006C2CA6">
              <w:t xml:space="preserve">anges </w:t>
            </w:r>
            <w:r w:rsidR="00A059C2">
              <w:t xml:space="preserve">i bråk-, decimal- eller </w:t>
            </w:r>
            <w:r w:rsidRPr="006C2CA6">
              <w:t xml:space="preserve">procentform. Summan av de relativa frekvenserna </w:t>
            </w:r>
            <w:r w:rsidR="005F2C17">
              <w:t>är</w:t>
            </w:r>
            <w:r w:rsidRPr="006C2CA6">
              <w:t xml:space="preserve"> 100 %.</w:t>
            </w:r>
          </w:p>
          <w:p w14:paraId="441ADC69" w14:textId="77777777" w:rsidR="003E09AA" w:rsidRDefault="003E09AA" w:rsidP="00E0585C"/>
          <w:p w14:paraId="219A9039" w14:textId="77777777" w:rsidR="003E09AA" w:rsidRDefault="003E09AA" w:rsidP="00E0585C"/>
          <w:p w14:paraId="0CE5F67C" w14:textId="77777777" w:rsidR="003E09AA" w:rsidRDefault="003E09AA" w:rsidP="00E0585C"/>
          <w:p w14:paraId="0AF2B903" w14:textId="77777777" w:rsidR="003E09AA" w:rsidRDefault="003E09AA" w:rsidP="00E0585C"/>
          <w:p w14:paraId="33E6A4A9" w14:textId="77777777" w:rsidR="003E09AA" w:rsidRDefault="003E09AA" w:rsidP="00E0585C"/>
          <w:p w14:paraId="0434BED6" w14:textId="77777777" w:rsidR="003E09AA" w:rsidRDefault="003E09AA" w:rsidP="00E0585C"/>
          <w:p w14:paraId="20AA64FB" w14:textId="77777777" w:rsidR="003E09AA" w:rsidRDefault="003E09AA" w:rsidP="00E0585C"/>
          <w:p w14:paraId="05C68C95" w14:textId="77777777" w:rsidR="003E09AA" w:rsidRDefault="003E09AA" w:rsidP="00E0585C"/>
          <w:p w14:paraId="3C5B40A7" w14:textId="77777777" w:rsidR="003E09AA" w:rsidRDefault="003E09AA" w:rsidP="00E0585C"/>
          <w:p w14:paraId="19586948" w14:textId="77777777" w:rsidR="003E09AA" w:rsidRDefault="003E09AA" w:rsidP="00E0585C"/>
          <w:p w14:paraId="7CE012E6" w14:textId="13CC229C" w:rsidR="003E09AA" w:rsidRPr="006C2CA6" w:rsidRDefault="003E09AA" w:rsidP="00E0585C"/>
        </w:tc>
        <w:tc>
          <w:tcPr>
            <w:tcW w:w="6379" w:type="dxa"/>
          </w:tcPr>
          <w:p w14:paraId="7CE012E7" w14:textId="622303AC" w:rsidR="00775995" w:rsidRDefault="005F2C17" w:rsidP="002B2BEE">
            <w:pPr>
              <w:spacing w:after="120"/>
            </w:pPr>
            <w:r w:rsidRPr="006C2CA6">
              <w:t xml:space="preserve">Om 8 personer i en teatergrupp är </w:t>
            </w:r>
            <w:r w:rsidR="00392A17">
              <w:t>16, 16, 22, 30, 30, 30, 33 och 36 år</w:t>
            </w:r>
            <w:r w:rsidRPr="006C2CA6">
              <w:t xml:space="preserve">, </w:t>
            </w:r>
            <w:r w:rsidR="00775995" w:rsidRPr="006C2CA6">
              <w:t>så är den relativa frekvensen för respektive ålder:</w:t>
            </w:r>
          </w:p>
          <w:tbl>
            <w:tblPr>
              <w:tblStyle w:val="Tabellrutnt"/>
              <w:tblW w:w="0" w:type="auto"/>
              <w:tblLook w:val="04A0" w:firstRow="1" w:lastRow="0" w:firstColumn="1" w:lastColumn="0" w:noHBand="0" w:noVBand="1"/>
            </w:tblPr>
            <w:tblGrid>
              <w:gridCol w:w="1042"/>
              <w:gridCol w:w="2268"/>
            </w:tblGrid>
            <w:tr w:rsidR="002B2BEE" w:rsidRPr="0013124B" w14:paraId="2AFB4CF5" w14:textId="77777777" w:rsidTr="00C65289">
              <w:tc>
                <w:tcPr>
                  <w:tcW w:w="1042" w:type="dxa"/>
                </w:tcPr>
                <w:p w14:paraId="1431BDD4" w14:textId="77777777" w:rsidR="002B2BEE" w:rsidRPr="0013124B" w:rsidRDefault="002B2BEE" w:rsidP="002B2BEE">
                  <w:pPr>
                    <w:jc w:val="center"/>
                  </w:pPr>
                  <w:r>
                    <w:t>Ålder</w:t>
                  </w:r>
                </w:p>
              </w:tc>
              <w:tc>
                <w:tcPr>
                  <w:tcW w:w="2268" w:type="dxa"/>
                </w:tcPr>
                <w:p w14:paraId="534C2383" w14:textId="77777777" w:rsidR="002B2BEE" w:rsidRPr="0013124B" w:rsidRDefault="002B2BEE" w:rsidP="002B2BEE">
                  <w:pPr>
                    <w:jc w:val="center"/>
                  </w:pPr>
                  <w:r>
                    <w:t>Relativ frekvens</w:t>
                  </w:r>
                </w:p>
              </w:tc>
            </w:tr>
            <w:tr w:rsidR="002B2BEE" w:rsidRPr="0013124B" w14:paraId="34AC0F87" w14:textId="77777777" w:rsidTr="00C65289">
              <w:tc>
                <w:tcPr>
                  <w:tcW w:w="1042" w:type="dxa"/>
                </w:tcPr>
                <w:p w14:paraId="05C409DB" w14:textId="77777777" w:rsidR="002B2BEE" w:rsidRPr="0013124B" w:rsidRDefault="002B2BEE" w:rsidP="002B2BEE">
                  <w:pPr>
                    <w:spacing w:before="120"/>
                    <w:jc w:val="center"/>
                  </w:pPr>
                  <w:r w:rsidRPr="0013124B">
                    <w:t>16</w:t>
                  </w:r>
                </w:p>
              </w:tc>
              <w:tc>
                <w:tcPr>
                  <w:tcW w:w="2268" w:type="dxa"/>
                </w:tcPr>
                <w:p w14:paraId="4CBAC889" w14:textId="77777777" w:rsidR="002B2BEE" w:rsidRPr="0013124B" w:rsidRDefault="002B2BEE" w:rsidP="002B2BEE">
                  <w:r>
                    <w:t xml:space="preserve">   </w:t>
                  </w:r>
                  <w:r w:rsidRPr="0013124B">
                    <w:rPr>
                      <w:position w:val="-22"/>
                    </w:rPr>
                    <w:object w:dxaOrig="220" w:dyaOrig="580" w14:anchorId="21801908">
                      <v:shape id="_x0000_i1669" type="#_x0000_t75" style="width:11.25pt;height:29.25pt" o:ole="">
                        <v:imagedata r:id="rId25" o:title=""/>
                      </v:shape>
                      <o:OLEObject Type="Embed" ProgID="Equation.DSMT4" ShapeID="_x0000_i1669" DrawAspect="Content" ObjectID="_1728304586" r:id="rId26"/>
                    </w:object>
                  </w:r>
                  <w:r w:rsidRPr="0013124B">
                    <w:rPr>
                      <w:noProof/>
                    </w:rPr>
                    <w:t xml:space="preserve"> = 0,25 = 25 %</w:t>
                  </w:r>
                </w:p>
              </w:tc>
            </w:tr>
            <w:tr w:rsidR="002B2BEE" w:rsidRPr="0013124B" w14:paraId="052C0BAB" w14:textId="77777777" w:rsidTr="00C65289">
              <w:tc>
                <w:tcPr>
                  <w:tcW w:w="1042" w:type="dxa"/>
                </w:tcPr>
                <w:p w14:paraId="47DC8D20" w14:textId="77777777" w:rsidR="002B2BEE" w:rsidRPr="0013124B" w:rsidRDefault="002B2BEE" w:rsidP="002B2BEE">
                  <w:pPr>
                    <w:spacing w:before="120"/>
                    <w:jc w:val="center"/>
                  </w:pPr>
                  <w:r w:rsidRPr="0013124B">
                    <w:t>22</w:t>
                  </w:r>
                </w:p>
              </w:tc>
              <w:tc>
                <w:tcPr>
                  <w:tcW w:w="2268" w:type="dxa"/>
                </w:tcPr>
                <w:p w14:paraId="731EF1B8" w14:textId="77777777" w:rsidR="002B2BEE" w:rsidRPr="0013124B" w:rsidRDefault="002B2BEE" w:rsidP="002B2BEE">
                  <w:pPr>
                    <w:jc w:val="center"/>
                  </w:pPr>
                  <w:r w:rsidRPr="0013124B">
                    <w:rPr>
                      <w:position w:val="-22"/>
                    </w:rPr>
                    <w:object w:dxaOrig="220" w:dyaOrig="580" w14:anchorId="4A4D0293">
                      <v:shape id="_x0000_i1670" type="#_x0000_t75" style="width:11.25pt;height:29.25pt" o:ole="">
                        <v:imagedata r:id="rId27" o:title=""/>
                      </v:shape>
                      <o:OLEObject Type="Embed" ProgID="Equation.DSMT4" ShapeID="_x0000_i1670" DrawAspect="Content" ObjectID="_1728304587" r:id="rId28"/>
                    </w:object>
                  </w:r>
                  <w:r w:rsidRPr="0013124B">
                    <w:rPr>
                      <w:noProof/>
                    </w:rPr>
                    <w:t xml:space="preserve"> = 0,125 = 12,5 %</w:t>
                  </w:r>
                </w:p>
              </w:tc>
            </w:tr>
            <w:tr w:rsidR="002B2BEE" w:rsidRPr="0013124B" w14:paraId="50286E92" w14:textId="77777777" w:rsidTr="00C65289">
              <w:tc>
                <w:tcPr>
                  <w:tcW w:w="1042" w:type="dxa"/>
                </w:tcPr>
                <w:p w14:paraId="05C86149" w14:textId="77777777" w:rsidR="002B2BEE" w:rsidRPr="0013124B" w:rsidRDefault="002B2BEE" w:rsidP="002B2BEE">
                  <w:pPr>
                    <w:spacing w:before="120"/>
                    <w:jc w:val="center"/>
                  </w:pPr>
                  <w:r w:rsidRPr="0013124B">
                    <w:t>30</w:t>
                  </w:r>
                </w:p>
              </w:tc>
              <w:tc>
                <w:tcPr>
                  <w:tcW w:w="2268" w:type="dxa"/>
                </w:tcPr>
                <w:p w14:paraId="7348EFE7" w14:textId="77777777" w:rsidR="002B2BEE" w:rsidRPr="0013124B" w:rsidRDefault="002B2BEE" w:rsidP="002B2BEE">
                  <w:pPr>
                    <w:jc w:val="center"/>
                  </w:pPr>
                  <w:r w:rsidRPr="0013124B">
                    <w:rPr>
                      <w:position w:val="-22"/>
                    </w:rPr>
                    <w:object w:dxaOrig="220" w:dyaOrig="580" w14:anchorId="0768A3DD">
                      <v:shape id="_x0000_i1671" type="#_x0000_t75" style="width:11.25pt;height:29.25pt" o:ole="">
                        <v:imagedata r:id="rId29" o:title=""/>
                      </v:shape>
                      <o:OLEObject Type="Embed" ProgID="Equation.DSMT4" ShapeID="_x0000_i1671" DrawAspect="Content" ObjectID="_1728304588" r:id="rId30"/>
                    </w:object>
                  </w:r>
                  <w:r w:rsidRPr="0013124B">
                    <w:rPr>
                      <w:noProof/>
                    </w:rPr>
                    <w:t xml:space="preserve"> = 0,375 = 37,5 %</w:t>
                  </w:r>
                </w:p>
              </w:tc>
            </w:tr>
            <w:tr w:rsidR="002B2BEE" w:rsidRPr="0013124B" w14:paraId="2E086C34" w14:textId="77777777" w:rsidTr="00C65289">
              <w:tc>
                <w:tcPr>
                  <w:tcW w:w="1042" w:type="dxa"/>
                </w:tcPr>
                <w:p w14:paraId="3A26C868" w14:textId="77777777" w:rsidR="002B2BEE" w:rsidRPr="0013124B" w:rsidRDefault="002B2BEE" w:rsidP="002B2BEE">
                  <w:pPr>
                    <w:spacing w:before="120"/>
                    <w:jc w:val="center"/>
                  </w:pPr>
                  <w:r w:rsidRPr="0013124B">
                    <w:t>33</w:t>
                  </w:r>
                </w:p>
              </w:tc>
              <w:tc>
                <w:tcPr>
                  <w:tcW w:w="2268" w:type="dxa"/>
                </w:tcPr>
                <w:p w14:paraId="7CE310CC" w14:textId="77777777" w:rsidR="002B2BEE" w:rsidRPr="0013124B" w:rsidRDefault="002B2BEE" w:rsidP="002B2BEE">
                  <w:pPr>
                    <w:jc w:val="center"/>
                  </w:pPr>
                  <w:r w:rsidRPr="0013124B">
                    <w:rPr>
                      <w:position w:val="-22"/>
                    </w:rPr>
                    <w:object w:dxaOrig="220" w:dyaOrig="580" w14:anchorId="5462FC52">
                      <v:shape id="_x0000_i1672" type="#_x0000_t75" style="width:11.25pt;height:29.25pt" o:ole="">
                        <v:imagedata r:id="rId31" o:title=""/>
                      </v:shape>
                      <o:OLEObject Type="Embed" ProgID="Equation.DSMT4" ShapeID="_x0000_i1672" DrawAspect="Content" ObjectID="_1728304589" r:id="rId32"/>
                    </w:object>
                  </w:r>
                  <w:r w:rsidRPr="0013124B">
                    <w:rPr>
                      <w:noProof/>
                    </w:rPr>
                    <w:t xml:space="preserve"> = 0,125 = 12,5 %</w:t>
                  </w:r>
                </w:p>
              </w:tc>
            </w:tr>
            <w:tr w:rsidR="002B2BEE" w14:paraId="32B56BD2" w14:textId="77777777" w:rsidTr="00C65289">
              <w:tc>
                <w:tcPr>
                  <w:tcW w:w="1042" w:type="dxa"/>
                </w:tcPr>
                <w:p w14:paraId="142BD7BE" w14:textId="77777777" w:rsidR="002B2BEE" w:rsidRPr="0013124B" w:rsidRDefault="002B2BEE" w:rsidP="002B2BEE">
                  <w:pPr>
                    <w:spacing w:before="120"/>
                    <w:jc w:val="center"/>
                  </w:pPr>
                  <w:r w:rsidRPr="0013124B">
                    <w:t>36</w:t>
                  </w:r>
                </w:p>
              </w:tc>
              <w:tc>
                <w:tcPr>
                  <w:tcW w:w="2268" w:type="dxa"/>
                </w:tcPr>
                <w:p w14:paraId="7100471F" w14:textId="77777777" w:rsidR="002B2BEE" w:rsidRDefault="002B2BEE" w:rsidP="002B2BEE">
                  <w:pPr>
                    <w:jc w:val="center"/>
                  </w:pPr>
                  <w:r w:rsidRPr="0013124B">
                    <w:rPr>
                      <w:position w:val="-22"/>
                    </w:rPr>
                    <w:object w:dxaOrig="220" w:dyaOrig="580" w14:anchorId="7476C7FA">
                      <v:shape id="_x0000_i1673" type="#_x0000_t75" style="width:11.25pt;height:29.25pt" o:ole="">
                        <v:imagedata r:id="rId33" o:title=""/>
                      </v:shape>
                      <o:OLEObject Type="Embed" ProgID="Equation.DSMT4" ShapeID="_x0000_i1673" DrawAspect="Content" ObjectID="_1728304590" r:id="rId34"/>
                    </w:object>
                  </w:r>
                  <w:r w:rsidRPr="0013124B">
                    <w:rPr>
                      <w:noProof/>
                    </w:rPr>
                    <w:t xml:space="preserve"> = 0,125 = 12,5 %</w:t>
                  </w:r>
                </w:p>
              </w:tc>
            </w:tr>
          </w:tbl>
          <w:p w14:paraId="7CE012EC" w14:textId="52204BD9" w:rsidR="00392A17" w:rsidRPr="006C2CA6" w:rsidRDefault="00392A17" w:rsidP="00E0585C"/>
        </w:tc>
      </w:tr>
      <w:tr w:rsidR="00775995" w:rsidRPr="006C2CA6" w14:paraId="7CE012FE" w14:textId="77777777" w:rsidTr="002B2BEE">
        <w:tc>
          <w:tcPr>
            <w:tcW w:w="2261" w:type="dxa"/>
          </w:tcPr>
          <w:p w14:paraId="7CE012F5" w14:textId="77777777" w:rsidR="00775995" w:rsidRPr="006C2CA6" w:rsidRDefault="00775995">
            <w:r w:rsidRPr="006C2CA6">
              <w:t>Stolpdiagram</w:t>
            </w:r>
          </w:p>
        </w:tc>
        <w:tc>
          <w:tcPr>
            <w:tcW w:w="5814" w:type="dxa"/>
            <w:shd w:val="clear" w:color="auto" w:fill="FFFFFF" w:themeFill="background1"/>
          </w:tcPr>
          <w:p w14:paraId="1B66857C" w14:textId="77777777" w:rsidR="00775995" w:rsidRDefault="00775995" w:rsidP="00E0585C">
            <w:r w:rsidRPr="006C2CA6">
              <w:t xml:space="preserve">Stolpdiagram </w:t>
            </w:r>
            <w:r w:rsidR="006844A5">
              <w:t>är</w:t>
            </w:r>
            <w:r w:rsidR="006844A5" w:rsidRPr="006C2CA6">
              <w:t xml:space="preserve"> </w:t>
            </w:r>
            <w:r w:rsidRPr="006C2CA6">
              <w:t xml:space="preserve">en bild </w:t>
            </w:r>
            <w:r w:rsidR="006844A5">
              <w:t>av</w:t>
            </w:r>
            <w:r w:rsidR="006844A5" w:rsidRPr="006C2CA6">
              <w:t xml:space="preserve"> </w:t>
            </w:r>
            <w:r w:rsidRPr="006C2CA6">
              <w:t xml:space="preserve">ett statistiskt material. Stolpdiagram används ofta för att visa frekvensen för olika alternativ när alternativen är tal.  </w:t>
            </w:r>
          </w:p>
          <w:p w14:paraId="01684A0D" w14:textId="77777777" w:rsidR="002B2BEE" w:rsidRDefault="002B2BEE" w:rsidP="00E0585C"/>
          <w:p w14:paraId="6D85E791" w14:textId="77777777" w:rsidR="002B2BEE" w:rsidRDefault="002B2BEE" w:rsidP="00E0585C"/>
          <w:p w14:paraId="4E25CC44" w14:textId="77777777" w:rsidR="002B2BEE" w:rsidRDefault="002B2BEE" w:rsidP="00E0585C"/>
          <w:p w14:paraId="7CE012F7" w14:textId="45119249" w:rsidR="002B2BEE" w:rsidRPr="006C2CA6" w:rsidRDefault="002B2BEE" w:rsidP="00E0585C"/>
        </w:tc>
        <w:tc>
          <w:tcPr>
            <w:tcW w:w="6379" w:type="dxa"/>
            <w:shd w:val="clear" w:color="auto" w:fill="FFFFFF" w:themeFill="background1"/>
          </w:tcPr>
          <w:p w14:paraId="7CE012F8" w14:textId="1B1A2D10" w:rsidR="00775995" w:rsidRPr="006C2CA6" w:rsidRDefault="002B2BEE" w:rsidP="008A16D7">
            <w:r>
              <w:rPr>
                <w:noProof/>
              </w:rPr>
              <w:drawing>
                <wp:anchor distT="0" distB="0" distL="114300" distR="114300" simplePos="0" relativeHeight="251682816" behindDoc="0" locked="0" layoutInCell="1" allowOverlap="1" wp14:anchorId="2F6FFD55" wp14:editId="1C1B5288">
                  <wp:simplePos x="0" y="0"/>
                  <wp:positionH relativeFrom="column">
                    <wp:posOffset>47625</wp:posOffset>
                  </wp:positionH>
                  <wp:positionV relativeFrom="paragraph">
                    <wp:posOffset>87630</wp:posOffset>
                  </wp:positionV>
                  <wp:extent cx="1134000" cy="1076400"/>
                  <wp:effectExtent l="0" t="0" r="9525" b="0"/>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34000" cy="1076400"/>
                          </a:xfrm>
                          <a:prstGeom prst="rect">
                            <a:avLst/>
                          </a:prstGeom>
                        </pic:spPr>
                      </pic:pic>
                    </a:graphicData>
                  </a:graphic>
                  <wp14:sizeRelH relativeFrom="margin">
                    <wp14:pctWidth>0</wp14:pctWidth>
                  </wp14:sizeRelH>
                  <wp14:sizeRelV relativeFrom="margin">
                    <wp14:pctHeight>0</wp14:pctHeight>
                  </wp14:sizeRelV>
                </wp:anchor>
              </w:drawing>
            </w:r>
          </w:p>
        </w:tc>
      </w:tr>
    </w:tbl>
    <w:p w14:paraId="1CCA46D3" w14:textId="604AFEB0" w:rsidR="002B2BEE" w:rsidRDefault="002B2BEE">
      <w:r>
        <w:br w:type="page"/>
      </w:r>
    </w:p>
    <w:tbl>
      <w:tblPr>
        <w:tblStyle w:val="Tabellrutnt"/>
        <w:tblW w:w="14454" w:type="dxa"/>
        <w:tblLook w:val="04A0" w:firstRow="1" w:lastRow="0" w:firstColumn="1" w:lastColumn="0" w:noHBand="0" w:noVBand="1"/>
      </w:tblPr>
      <w:tblGrid>
        <w:gridCol w:w="2261"/>
        <w:gridCol w:w="5814"/>
        <w:gridCol w:w="6379"/>
      </w:tblGrid>
      <w:tr w:rsidR="00775995" w:rsidRPr="006C2CA6" w14:paraId="7CE01308" w14:textId="77777777" w:rsidTr="002B2BEE">
        <w:tc>
          <w:tcPr>
            <w:tcW w:w="2261" w:type="dxa"/>
          </w:tcPr>
          <w:p w14:paraId="7CE012FF" w14:textId="2650AE3B" w:rsidR="00775995" w:rsidRPr="006C2CA6" w:rsidRDefault="00775995">
            <w:r w:rsidRPr="006C2CA6">
              <w:lastRenderedPageBreak/>
              <w:t>Stapeldiagram</w:t>
            </w:r>
          </w:p>
        </w:tc>
        <w:tc>
          <w:tcPr>
            <w:tcW w:w="5814" w:type="dxa"/>
            <w:shd w:val="clear" w:color="auto" w:fill="FFFFFF" w:themeFill="background1"/>
          </w:tcPr>
          <w:p w14:paraId="0F097120" w14:textId="2078AFE4" w:rsidR="00775995" w:rsidRDefault="00775995" w:rsidP="00E0585C">
            <w:r w:rsidRPr="006C2CA6">
              <w:t xml:space="preserve">Stapeldiagram </w:t>
            </w:r>
            <w:r w:rsidR="006844A5">
              <w:t xml:space="preserve">är </w:t>
            </w:r>
            <w:r w:rsidRPr="006C2CA6">
              <w:t xml:space="preserve">en bild </w:t>
            </w:r>
            <w:r w:rsidR="006844A5">
              <w:t xml:space="preserve">av </w:t>
            </w:r>
            <w:r w:rsidRPr="006C2CA6">
              <w:t>ett statistiskt material. Stapeldiagram används ofta för att visa frekvensen för olika alternativ när alternativen inte är tal, utan kategorier</w:t>
            </w:r>
            <w:r w:rsidR="0092099D">
              <w:t xml:space="preserve"> som till exempel bilmärken, floder och länder.</w:t>
            </w:r>
          </w:p>
          <w:p w14:paraId="3A060D01" w14:textId="12E07400" w:rsidR="002B2BEE" w:rsidRDefault="002B2BEE" w:rsidP="00E0585C"/>
          <w:p w14:paraId="7FF25600" w14:textId="53E29A83" w:rsidR="002B2BEE" w:rsidRDefault="002B2BEE" w:rsidP="00E0585C"/>
          <w:p w14:paraId="14C82158" w14:textId="7FAA3DB7" w:rsidR="002B2BEE" w:rsidRDefault="002B2BEE" w:rsidP="00E0585C"/>
          <w:p w14:paraId="7CE01301" w14:textId="152DB010" w:rsidR="002B2BEE" w:rsidRPr="006C2CA6" w:rsidRDefault="002B2BEE" w:rsidP="00E0585C"/>
        </w:tc>
        <w:tc>
          <w:tcPr>
            <w:tcW w:w="6379" w:type="dxa"/>
            <w:shd w:val="clear" w:color="auto" w:fill="FFFFFF" w:themeFill="background1"/>
          </w:tcPr>
          <w:p w14:paraId="7C4040E0" w14:textId="51008276" w:rsidR="002B2BEE" w:rsidRPr="003E09AA" w:rsidRDefault="003E09AA" w:rsidP="008A16D7">
            <w:pPr>
              <w:rPr>
                <w:i/>
                <w:noProof/>
                <w:lang w:eastAsia="sv-SE"/>
              </w:rPr>
            </w:pPr>
            <w:r>
              <w:rPr>
                <w:i/>
                <w:noProof/>
                <w:lang w:eastAsia="sv-SE"/>
              </w:rPr>
              <w:drawing>
                <wp:anchor distT="0" distB="0" distL="114300" distR="114300" simplePos="0" relativeHeight="251676672" behindDoc="0" locked="0" layoutInCell="1" allowOverlap="1" wp14:anchorId="26C07B74" wp14:editId="7702D213">
                  <wp:simplePos x="0" y="0"/>
                  <wp:positionH relativeFrom="column">
                    <wp:posOffset>47625</wp:posOffset>
                  </wp:positionH>
                  <wp:positionV relativeFrom="paragraph">
                    <wp:posOffset>73025</wp:posOffset>
                  </wp:positionV>
                  <wp:extent cx="1097915" cy="1133475"/>
                  <wp:effectExtent l="0" t="0" r="6985" b="9525"/>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97915" cy="1133475"/>
                          </a:xfrm>
                          <a:prstGeom prst="rect">
                            <a:avLst/>
                          </a:prstGeom>
                        </pic:spPr>
                      </pic:pic>
                    </a:graphicData>
                  </a:graphic>
                  <wp14:sizeRelH relativeFrom="margin">
                    <wp14:pctWidth>0</wp14:pctWidth>
                  </wp14:sizeRelH>
                  <wp14:sizeRelV relativeFrom="margin">
                    <wp14:pctHeight>0</wp14:pctHeight>
                  </wp14:sizeRelV>
                </wp:anchor>
              </w:drawing>
            </w:r>
          </w:p>
          <w:p w14:paraId="7CE01302" w14:textId="59B9286F" w:rsidR="00775995" w:rsidRPr="006C2CA6" w:rsidRDefault="00775995" w:rsidP="008A16D7"/>
        </w:tc>
      </w:tr>
      <w:tr w:rsidR="00775995" w:rsidRPr="006C2CA6" w14:paraId="7CE01312" w14:textId="77777777" w:rsidTr="002B2BEE">
        <w:tc>
          <w:tcPr>
            <w:tcW w:w="2261" w:type="dxa"/>
          </w:tcPr>
          <w:p w14:paraId="7CE01309" w14:textId="77777777" w:rsidR="00775995" w:rsidRPr="006C2CA6" w:rsidRDefault="00775995">
            <w:r w:rsidRPr="006C2CA6">
              <w:t>Linjediagram</w:t>
            </w:r>
          </w:p>
        </w:tc>
        <w:tc>
          <w:tcPr>
            <w:tcW w:w="5814" w:type="dxa"/>
            <w:shd w:val="clear" w:color="auto" w:fill="FFFFFF" w:themeFill="background1"/>
          </w:tcPr>
          <w:p w14:paraId="21CEC8C6" w14:textId="77777777" w:rsidR="00775995" w:rsidRDefault="00775995" w:rsidP="00E0585C">
            <w:r w:rsidRPr="006C2CA6">
              <w:t xml:space="preserve">Linjediagram </w:t>
            </w:r>
            <w:r w:rsidR="006844A5">
              <w:t>är</w:t>
            </w:r>
            <w:r w:rsidR="006844A5" w:rsidRPr="006C2CA6">
              <w:t xml:space="preserve"> </w:t>
            </w:r>
            <w:r w:rsidRPr="006C2CA6">
              <w:t xml:space="preserve">en bild </w:t>
            </w:r>
            <w:r w:rsidR="006844A5">
              <w:t xml:space="preserve">av </w:t>
            </w:r>
            <w:r w:rsidRPr="006C2CA6">
              <w:t>ett statistiskt material. Linjediagram används ofta när man vill visa hur något har förändrats över en viss tidsperiod.</w:t>
            </w:r>
          </w:p>
          <w:p w14:paraId="3269DDC3" w14:textId="77777777" w:rsidR="002B2BEE" w:rsidRDefault="002B2BEE" w:rsidP="00E0585C"/>
          <w:p w14:paraId="573DC113" w14:textId="77777777" w:rsidR="002B2BEE" w:rsidRDefault="002B2BEE" w:rsidP="00E0585C"/>
          <w:p w14:paraId="7CE0130B" w14:textId="226D540A" w:rsidR="002B2BEE" w:rsidRPr="006C2CA6" w:rsidRDefault="002B2BEE" w:rsidP="00E0585C"/>
        </w:tc>
        <w:tc>
          <w:tcPr>
            <w:tcW w:w="6379" w:type="dxa"/>
            <w:shd w:val="clear" w:color="auto" w:fill="FFFFFF" w:themeFill="background1"/>
          </w:tcPr>
          <w:p w14:paraId="7CE0130C" w14:textId="7724CDA4" w:rsidR="00775995" w:rsidRPr="006C2CA6" w:rsidRDefault="002B2BEE" w:rsidP="008A16D7">
            <w:r>
              <w:rPr>
                <w:noProof/>
              </w:rPr>
              <w:drawing>
                <wp:anchor distT="0" distB="0" distL="114300" distR="114300" simplePos="0" relativeHeight="251678720" behindDoc="0" locked="0" layoutInCell="1" allowOverlap="1" wp14:anchorId="14B0BCED" wp14:editId="643CD27F">
                  <wp:simplePos x="0" y="0"/>
                  <wp:positionH relativeFrom="column">
                    <wp:posOffset>69215</wp:posOffset>
                  </wp:positionH>
                  <wp:positionV relativeFrom="paragraph">
                    <wp:posOffset>23495</wp:posOffset>
                  </wp:positionV>
                  <wp:extent cx="1540800" cy="961200"/>
                  <wp:effectExtent l="0" t="0" r="2540" b="0"/>
                  <wp:wrapNone/>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objekt 17"/>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540800" cy="961200"/>
                          </a:xfrm>
                          <a:prstGeom prst="rect">
                            <a:avLst/>
                          </a:prstGeom>
                        </pic:spPr>
                      </pic:pic>
                    </a:graphicData>
                  </a:graphic>
                  <wp14:sizeRelH relativeFrom="margin">
                    <wp14:pctWidth>0</wp14:pctWidth>
                  </wp14:sizeRelH>
                  <wp14:sizeRelV relativeFrom="margin">
                    <wp14:pctHeight>0</wp14:pctHeight>
                  </wp14:sizeRelV>
                </wp:anchor>
              </w:drawing>
            </w:r>
          </w:p>
        </w:tc>
      </w:tr>
      <w:tr w:rsidR="00775995" w:rsidRPr="001C0FDD" w14:paraId="7CE0131D" w14:textId="77777777" w:rsidTr="002B2BEE">
        <w:tc>
          <w:tcPr>
            <w:tcW w:w="2261" w:type="dxa"/>
          </w:tcPr>
          <w:p w14:paraId="7CE01313" w14:textId="77777777" w:rsidR="00775995" w:rsidRPr="006C2CA6" w:rsidRDefault="00775995">
            <w:r w:rsidRPr="006C2CA6">
              <w:t>Cirkeldiagram</w:t>
            </w:r>
          </w:p>
        </w:tc>
        <w:tc>
          <w:tcPr>
            <w:tcW w:w="5814" w:type="dxa"/>
            <w:shd w:val="clear" w:color="auto" w:fill="FFFFFF" w:themeFill="background1"/>
          </w:tcPr>
          <w:p w14:paraId="7456F3AD" w14:textId="77777777" w:rsidR="00775995" w:rsidRDefault="00775995" w:rsidP="00E0585C">
            <w:r w:rsidRPr="006C2CA6">
              <w:t xml:space="preserve">Cirkeldiagram </w:t>
            </w:r>
            <w:r w:rsidR="006844A5">
              <w:t>är</w:t>
            </w:r>
            <w:r w:rsidR="006844A5" w:rsidRPr="006C2CA6">
              <w:t xml:space="preserve"> </w:t>
            </w:r>
            <w:r w:rsidRPr="006C2CA6">
              <w:t xml:space="preserve">en bild </w:t>
            </w:r>
            <w:r w:rsidR="006844A5">
              <w:t xml:space="preserve">av </w:t>
            </w:r>
            <w:r w:rsidRPr="006C2CA6">
              <w:t>ett statistiskt material. Cirkeldiagram används ofta när man vill visa hur olika alternativ fördelar sig över helheten.</w:t>
            </w:r>
          </w:p>
          <w:p w14:paraId="148A9518" w14:textId="77777777" w:rsidR="002B2BEE" w:rsidRDefault="002B2BEE" w:rsidP="00E0585C"/>
          <w:p w14:paraId="77B8E197" w14:textId="77777777" w:rsidR="002B2BEE" w:rsidRDefault="002B2BEE" w:rsidP="00E0585C"/>
          <w:p w14:paraId="1E03F902" w14:textId="77777777" w:rsidR="002B2BEE" w:rsidRDefault="002B2BEE" w:rsidP="00E0585C"/>
          <w:p w14:paraId="7CE01315" w14:textId="0AB35D03" w:rsidR="002B2BEE" w:rsidRPr="006C2CA6" w:rsidRDefault="002B2BEE" w:rsidP="00E0585C"/>
        </w:tc>
        <w:tc>
          <w:tcPr>
            <w:tcW w:w="6379" w:type="dxa"/>
            <w:shd w:val="clear" w:color="auto" w:fill="FFFFFF" w:themeFill="background1"/>
          </w:tcPr>
          <w:p w14:paraId="7CE01316" w14:textId="147D27EC" w:rsidR="00775995" w:rsidRPr="006C2CA6" w:rsidRDefault="002B2BEE" w:rsidP="008A16D7">
            <w:r>
              <w:rPr>
                <w:noProof/>
              </w:rPr>
              <w:drawing>
                <wp:anchor distT="0" distB="0" distL="114300" distR="114300" simplePos="0" relativeHeight="251680768" behindDoc="0" locked="0" layoutInCell="1" allowOverlap="1" wp14:anchorId="20714CEC" wp14:editId="66C43DB3">
                  <wp:simplePos x="0" y="0"/>
                  <wp:positionH relativeFrom="column">
                    <wp:posOffset>19050</wp:posOffset>
                  </wp:positionH>
                  <wp:positionV relativeFrom="paragraph">
                    <wp:posOffset>7620</wp:posOffset>
                  </wp:positionV>
                  <wp:extent cx="1191600" cy="1134000"/>
                  <wp:effectExtent l="0" t="0" r="8890" b="9525"/>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objekt 18"/>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191600" cy="1134000"/>
                          </a:xfrm>
                          <a:prstGeom prst="rect">
                            <a:avLst/>
                          </a:prstGeom>
                        </pic:spPr>
                      </pic:pic>
                    </a:graphicData>
                  </a:graphic>
                  <wp14:sizeRelH relativeFrom="margin">
                    <wp14:pctWidth>0</wp14:pctWidth>
                  </wp14:sizeRelH>
                  <wp14:sizeRelV relativeFrom="margin">
                    <wp14:pctHeight>0</wp14:pctHeight>
                  </wp14:sizeRelV>
                </wp:anchor>
              </w:drawing>
            </w:r>
          </w:p>
        </w:tc>
      </w:tr>
    </w:tbl>
    <w:p w14:paraId="7CE0131E" w14:textId="0038E328" w:rsidR="00593CB7" w:rsidRDefault="003E09AA" w:rsidP="00011295">
      <w:r>
        <w:rPr>
          <w:noProof/>
        </w:rPr>
        <w:drawing>
          <wp:anchor distT="0" distB="0" distL="114300" distR="114300" simplePos="0" relativeHeight="251684864" behindDoc="1" locked="0" layoutInCell="1" allowOverlap="1" wp14:anchorId="2E742972" wp14:editId="6E7177C1">
            <wp:simplePos x="0" y="0"/>
            <wp:positionH relativeFrom="column">
              <wp:posOffset>-915670</wp:posOffset>
            </wp:positionH>
            <wp:positionV relativeFrom="paragraph">
              <wp:posOffset>-4545330</wp:posOffset>
            </wp:positionV>
            <wp:extent cx="10668000" cy="7524750"/>
            <wp:effectExtent l="0" t="0" r="0" b="0"/>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668000" cy="7524750"/>
                    </a:xfrm>
                    <a:prstGeom prst="rect">
                      <a:avLst/>
                    </a:prstGeom>
                  </pic:spPr>
                </pic:pic>
              </a:graphicData>
            </a:graphic>
            <wp14:sizeRelH relativeFrom="margin">
              <wp14:pctWidth>0</wp14:pctWidth>
            </wp14:sizeRelH>
            <wp14:sizeRelV relativeFrom="margin">
              <wp14:pctHeight>0</wp14:pctHeight>
            </wp14:sizeRelV>
          </wp:anchor>
        </w:drawing>
      </w:r>
    </w:p>
    <w:sectPr w:rsidR="00593CB7" w:rsidSect="00593CB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B14"/>
    <w:multiLevelType w:val="multilevel"/>
    <w:tmpl w:val="6A940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01450E"/>
    <w:multiLevelType w:val="multilevel"/>
    <w:tmpl w:val="F0160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D60FB5"/>
    <w:multiLevelType w:val="multilevel"/>
    <w:tmpl w:val="8FAA0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8615A06"/>
    <w:multiLevelType w:val="hybridMultilevel"/>
    <w:tmpl w:val="9B406B26"/>
    <w:lvl w:ilvl="0" w:tplc="5CEC210E">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E6800C0"/>
    <w:multiLevelType w:val="multilevel"/>
    <w:tmpl w:val="C7B60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24187907">
    <w:abstractNumId w:val="3"/>
  </w:num>
  <w:num w:numId="2" w16cid:durableId="171995419">
    <w:abstractNumId w:val="4"/>
  </w:num>
  <w:num w:numId="3" w16cid:durableId="642348764">
    <w:abstractNumId w:val="2"/>
  </w:num>
  <w:num w:numId="4" w16cid:durableId="902594558">
    <w:abstractNumId w:val="0"/>
  </w:num>
  <w:num w:numId="5" w16cid:durableId="1089235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B7"/>
    <w:rsid w:val="00004567"/>
    <w:rsid w:val="0000641D"/>
    <w:rsid w:val="00011295"/>
    <w:rsid w:val="00021057"/>
    <w:rsid w:val="0002105F"/>
    <w:rsid w:val="00023A5B"/>
    <w:rsid w:val="00026627"/>
    <w:rsid w:val="00041A13"/>
    <w:rsid w:val="0005243D"/>
    <w:rsid w:val="00055882"/>
    <w:rsid w:val="00066338"/>
    <w:rsid w:val="00074D89"/>
    <w:rsid w:val="00081424"/>
    <w:rsid w:val="000A2B37"/>
    <w:rsid w:val="000B51F5"/>
    <w:rsid w:val="000B5D73"/>
    <w:rsid w:val="000C6206"/>
    <w:rsid w:val="000E7953"/>
    <w:rsid w:val="000F504F"/>
    <w:rsid w:val="000F6F3A"/>
    <w:rsid w:val="00100476"/>
    <w:rsid w:val="00104049"/>
    <w:rsid w:val="00116307"/>
    <w:rsid w:val="001230F6"/>
    <w:rsid w:val="00126FDC"/>
    <w:rsid w:val="0013421D"/>
    <w:rsid w:val="00147A95"/>
    <w:rsid w:val="00150BF2"/>
    <w:rsid w:val="001661D9"/>
    <w:rsid w:val="001A4909"/>
    <w:rsid w:val="001B16D5"/>
    <w:rsid w:val="001B6E0A"/>
    <w:rsid w:val="001C0FDD"/>
    <w:rsid w:val="001C2619"/>
    <w:rsid w:val="001C686E"/>
    <w:rsid w:val="001D1581"/>
    <w:rsid w:val="001D1A5C"/>
    <w:rsid w:val="001E692E"/>
    <w:rsid w:val="001F1DF3"/>
    <w:rsid w:val="001F7145"/>
    <w:rsid w:val="00206D72"/>
    <w:rsid w:val="002149E7"/>
    <w:rsid w:val="002170E9"/>
    <w:rsid w:val="00220D82"/>
    <w:rsid w:val="00235073"/>
    <w:rsid w:val="00235B5B"/>
    <w:rsid w:val="0023660B"/>
    <w:rsid w:val="002376FF"/>
    <w:rsid w:val="002505C7"/>
    <w:rsid w:val="00263500"/>
    <w:rsid w:val="00265F85"/>
    <w:rsid w:val="002742BE"/>
    <w:rsid w:val="002809FF"/>
    <w:rsid w:val="00284208"/>
    <w:rsid w:val="00286769"/>
    <w:rsid w:val="0029155C"/>
    <w:rsid w:val="00294134"/>
    <w:rsid w:val="002A20EF"/>
    <w:rsid w:val="002A5AE6"/>
    <w:rsid w:val="002A6F71"/>
    <w:rsid w:val="002B2BEE"/>
    <w:rsid w:val="002B53B1"/>
    <w:rsid w:val="002B7981"/>
    <w:rsid w:val="002C21AC"/>
    <w:rsid w:val="002D627C"/>
    <w:rsid w:val="002D65D3"/>
    <w:rsid w:val="002F04D3"/>
    <w:rsid w:val="00304907"/>
    <w:rsid w:val="0032712A"/>
    <w:rsid w:val="00331D3A"/>
    <w:rsid w:val="0033516D"/>
    <w:rsid w:val="00336EE4"/>
    <w:rsid w:val="00340039"/>
    <w:rsid w:val="00345FCB"/>
    <w:rsid w:val="003664F0"/>
    <w:rsid w:val="00392A17"/>
    <w:rsid w:val="003B6D41"/>
    <w:rsid w:val="003C1426"/>
    <w:rsid w:val="003E09AA"/>
    <w:rsid w:val="003E7730"/>
    <w:rsid w:val="003F3D10"/>
    <w:rsid w:val="003F4E08"/>
    <w:rsid w:val="004140CF"/>
    <w:rsid w:val="00420749"/>
    <w:rsid w:val="00423C5C"/>
    <w:rsid w:val="00446572"/>
    <w:rsid w:val="00455D89"/>
    <w:rsid w:val="004706B0"/>
    <w:rsid w:val="00475568"/>
    <w:rsid w:val="00485C29"/>
    <w:rsid w:val="004A4CF6"/>
    <w:rsid w:val="004B02AB"/>
    <w:rsid w:val="004B0588"/>
    <w:rsid w:val="004B4C96"/>
    <w:rsid w:val="004B5932"/>
    <w:rsid w:val="004D5DC4"/>
    <w:rsid w:val="004E4235"/>
    <w:rsid w:val="004F2077"/>
    <w:rsid w:val="004F71BD"/>
    <w:rsid w:val="004F7DE2"/>
    <w:rsid w:val="00502998"/>
    <w:rsid w:val="005134E6"/>
    <w:rsid w:val="0052217F"/>
    <w:rsid w:val="00526A1B"/>
    <w:rsid w:val="005328F3"/>
    <w:rsid w:val="005332F1"/>
    <w:rsid w:val="0054558C"/>
    <w:rsid w:val="0054689A"/>
    <w:rsid w:val="005537A9"/>
    <w:rsid w:val="00556442"/>
    <w:rsid w:val="00557F79"/>
    <w:rsid w:val="005622D6"/>
    <w:rsid w:val="00563F44"/>
    <w:rsid w:val="005800A5"/>
    <w:rsid w:val="00580E5F"/>
    <w:rsid w:val="00586DE3"/>
    <w:rsid w:val="005878F7"/>
    <w:rsid w:val="00593CB7"/>
    <w:rsid w:val="00597939"/>
    <w:rsid w:val="005A21BA"/>
    <w:rsid w:val="005B0C0E"/>
    <w:rsid w:val="005C17B0"/>
    <w:rsid w:val="005C5F64"/>
    <w:rsid w:val="005F2C17"/>
    <w:rsid w:val="005F6E3A"/>
    <w:rsid w:val="00612269"/>
    <w:rsid w:val="00617923"/>
    <w:rsid w:val="00626F44"/>
    <w:rsid w:val="00636410"/>
    <w:rsid w:val="00641903"/>
    <w:rsid w:val="00654C7A"/>
    <w:rsid w:val="0065730F"/>
    <w:rsid w:val="00663DE8"/>
    <w:rsid w:val="00665C8D"/>
    <w:rsid w:val="006703B5"/>
    <w:rsid w:val="00672D1E"/>
    <w:rsid w:val="00673B98"/>
    <w:rsid w:val="00674CBD"/>
    <w:rsid w:val="006844A5"/>
    <w:rsid w:val="006A5237"/>
    <w:rsid w:val="006A734B"/>
    <w:rsid w:val="006B7088"/>
    <w:rsid w:val="006C2CA6"/>
    <w:rsid w:val="006E033D"/>
    <w:rsid w:val="006E5FBC"/>
    <w:rsid w:val="006F7B8B"/>
    <w:rsid w:val="0070060F"/>
    <w:rsid w:val="00700F40"/>
    <w:rsid w:val="00701F6E"/>
    <w:rsid w:val="0071219F"/>
    <w:rsid w:val="007174B3"/>
    <w:rsid w:val="00740812"/>
    <w:rsid w:val="00741E33"/>
    <w:rsid w:val="00746E2F"/>
    <w:rsid w:val="00760391"/>
    <w:rsid w:val="0076096D"/>
    <w:rsid w:val="00763E83"/>
    <w:rsid w:val="00767FDD"/>
    <w:rsid w:val="0077198B"/>
    <w:rsid w:val="00775995"/>
    <w:rsid w:val="00781B73"/>
    <w:rsid w:val="00787C60"/>
    <w:rsid w:val="007B1D64"/>
    <w:rsid w:val="007B3AE9"/>
    <w:rsid w:val="007D607B"/>
    <w:rsid w:val="007E01A4"/>
    <w:rsid w:val="007E03A3"/>
    <w:rsid w:val="007E04E4"/>
    <w:rsid w:val="007E496A"/>
    <w:rsid w:val="007E6C8A"/>
    <w:rsid w:val="00803E67"/>
    <w:rsid w:val="008124E3"/>
    <w:rsid w:val="008145BA"/>
    <w:rsid w:val="00822DB1"/>
    <w:rsid w:val="00825FEB"/>
    <w:rsid w:val="00834FEF"/>
    <w:rsid w:val="00846065"/>
    <w:rsid w:val="00866E99"/>
    <w:rsid w:val="008800DD"/>
    <w:rsid w:val="00893A27"/>
    <w:rsid w:val="008A0BEA"/>
    <w:rsid w:val="008A16D7"/>
    <w:rsid w:val="008B17E8"/>
    <w:rsid w:val="008B40BC"/>
    <w:rsid w:val="008C4996"/>
    <w:rsid w:val="008C540C"/>
    <w:rsid w:val="008C623B"/>
    <w:rsid w:val="008C6DAB"/>
    <w:rsid w:val="008D2375"/>
    <w:rsid w:val="008D4309"/>
    <w:rsid w:val="008D58F4"/>
    <w:rsid w:val="008F2500"/>
    <w:rsid w:val="009029F7"/>
    <w:rsid w:val="009124AC"/>
    <w:rsid w:val="009138C9"/>
    <w:rsid w:val="0092099D"/>
    <w:rsid w:val="00924B30"/>
    <w:rsid w:val="00926832"/>
    <w:rsid w:val="0093167F"/>
    <w:rsid w:val="0093256A"/>
    <w:rsid w:val="009623AB"/>
    <w:rsid w:val="0096347A"/>
    <w:rsid w:val="00967D2B"/>
    <w:rsid w:val="009A7D30"/>
    <w:rsid w:val="009D08DC"/>
    <w:rsid w:val="009D39DF"/>
    <w:rsid w:val="009F0015"/>
    <w:rsid w:val="009F4DB4"/>
    <w:rsid w:val="009F6BCF"/>
    <w:rsid w:val="00A059C2"/>
    <w:rsid w:val="00A12EF4"/>
    <w:rsid w:val="00A201A7"/>
    <w:rsid w:val="00A61C10"/>
    <w:rsid w:val="00A80890"/>
    <w:rsid w:val="00A81870"/>
    <w:rsid w:val="00A902A9"/>
    <w:rsid w:val="00A9234B"/>
    <w:rsid w:val="00A94B82"/>
    <w:rsid w:val="00A952EB"/>
    <w:rsid w:val="00AA2397"/>
    <w:rsid w:val="00AB1B7B"/>
    <w:rsid w:val="00AB72B9"/>
    <w:rsid w:val="00AB7510"/>
    <w:rsid w:val="00AC12FD"/>
    <w:rsid w:val="00AD3A30"/>
    <w:rsid w:val="00AD3AFE"/>
    <w:rsid w:val="00AD533F"/>
    <w:rsid w:val="00AD7234"/>
    <w:rsid w:val="00AE7095"/>
    <w:rsid w:val="00AF74BA"/>
    <w:rsid w:val="00B0064C"/>
    <w:rsid w:val="00B015D6"/>
    <w:rsid w:val="00B06F70"/>
    <w:rsid w:val="00B11B73"/>
    <w:rsid w:val="00B310C0"/>
    <w:rsid w:val="00B34DD9"/>
    <w:rsid w:val="00B43709"/>
    <w:rsid w:val="00B44E95"/>
    <w:rsid w:val="00B45517"/>
    <w:rsid w:val="00B54C64"/>
    <w:rsid w:val="00B64521"/>
    <w:rsid w:val="00B65518"/>
    <w:rsid w:val="00B66E38"/>
    <w:rsid w:val="00B77DF4"/>
    <w:rsid w:val="00BA03A2"/>
    <w:rsid w:val="00BA06AB"/>
    <w:rsid w:val="00BA4031"/>
    <w:rsid w:val="00BC622F"/>
    <w:rsid w:val="00BD2001"/>
    <w:rsid w:val="00BD3E6E"/>
    <w:rsid w:val="00BF148F"/>
    <w:rsid w:val="00BF263D"/>
    <w:rsid w:val="00C03683"/>
    <w:rsid w:val="00C07A64"/>
    <w:rsid w:val="00C15950"/>
    <w:rsid w:val="00C23460"/>
    <w:rsid w:val="00C32DC7"/>
    <w:rsid w:val="00C334A4"/>
    <w:rsid w:val="00C36ECD"/>
    <w:rsid w:val="00C444BD"/>
    <w:rsid w:val="00C61046"/>
    <w:rsid w:val="00C628EF"/>
    <w:rsid w:val="00C76D68"/>
    <w:rsid w:val="00C774E2"/>
    <w:rsid w:val="00C83DB9"/>
    <w:rsid w:val="00C87B1F"/>
    <w:rsid w:val="00CB203A"/>
    <w:rsid w:val="00CD0986"/>
    <w:rsid w:val="00CE0D47"/>
    <w:rsid w:val="00CF2D5A"/>
    <w:rsid w:val="00CF39CB"/>
    <w:rsid w:val="00CF7694"/>
    <w:rsid w:val="00CF7D0C"/>
    <w:rsid w:val="00D11D33"/>
    <w:rsid w:val="00D22E88"/>
    <w:rsid w:val="00D33EF5"/>
    <w:rsid w:val="00D442C1"/>
    <w:rsid w:val="00D44E5F"/>
    <w:rsid w:val="00D4559C"/>
    <w:rsid w:val="00D472A7"/>
    <w:rsid w:val="00D500FF"/>
    <w:rsid w:val="00D63E07"/>
    <w:rsid w:val="00D65307"/>
    <w:rsid w:val="00D7077B"/>
    <w:rsid w:val="00D82BC3"/>
    <w:rsid w:val="00D83DA3"/>
    <w:rsid w:val="00D94F8B"/>
    <w:rsid w:val="00D97F06"/>
    <w:rsid w:val="00DB1855"/>
    <w:rsid w:val="00DB414D"/>
    <w:rsid w:val="00DB6618"/>
    <w:rsid w:val="00DB66ED"/>
    <w:rsid w:val="00DC2680"/>
    <w:rsid w:val="00DD14C4"/>
    <w:rsid w:val="00DD3268"/>
    <w:rsid w:val="00DF5B30"/>
    <w:rsid w:val="00DF5DFA"/>
    <w:rsid w:val="00E00B1A"/>
    <w:rsid w:val="00E0358E"/>
    <w:rsid w:val="00E20980"/>
    <w:rsid w:val="00E2238F"/>
    <w:rsid w:val="00E235BD"/>
    <w:rsid w:val="00E37BD5"/>
    <w:rsid w:val="00E4453D"/>
    <w:rsid w:val="00E66E57"/>
    <w:rsid w:val="00E770B4"/>
    <w:rsid w:val="00E87B0D"/>
    <w:rsid w:val="00E92F24"/>
    <w:rsid w:val="00EA00DB"/>
    <w:rsid w:val="00EA02C9"/>
    <w:rsid w:val="00EB62CD"/>
    <w:rsid w:val="00EC394B"/>
    <w:rsid w:val="00EC76A1"/>
    <w:rsid w:val="00ED012C"/>
    <w:rsid w:val="00EE1033"/>
    <w:rsid w:val="00EE12B2"/>
    <w:rsid w:val="00EE7A87"/>
    <w:rsid w:val="00EF10D2"/>
    <w:rsid w:val="00EF3B1F"/>
    <w:rsid w:val="00EF64EA"/>
    <w:rsid w:val="00F00506"/>
    <w:rsid w:val="00F07229"/>
    <w:rsid w:val="00F10DD9"/>
    <w:rsid w:val="00F15E89"/>
    <w:rsid w:val="00F2319C"/>
    <w:rsid w:val="00F23F2A"/>
    <w:rsid w:val="00F26013"/>
    <w:rsid w:val="00F3655B"/>
    <w:rsid w:val="00F63DAF"/>
    <w:rsid w:val="00F74E5E"/>
    <w:rsid w:val="00F93E90"/>
    <w:rsid w:val="00F94E3E"/>
    <w:rsid w:val="00FB49D3"/>
    <w:rsid w:val="00FB56A9"/>
    <w:rsid w:val="00FB66DC"/>
    <w:rsid w:val="00FC58F3"/>
    <w:rsid w:val="00FC6EE8"/>
    <w:rsid w:val="00FD23B4"/>
    <w:rsid w:val="00FE130A"/>
    <w:rsid w:val="00FE79B8"/>
    <w:rsid w:val="00FF3A12"/>
    <w:rsid w:val="00FF53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121F"/>
  <w15:docId w15:val="{580D89D9-0794-4FD5-AD6C-E6A43EB52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9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C5F64"/>
    <w:rPr>
      <w:sz w:val="16"/>
      <w:szCs w:val="16"/>
    </w:rPr>
  </w:style>
  <w:style w:type="paragraph" w:styleId="Kommentarer">
    <w:name w:val="annotation text"/>
    <w:basedOn w:val="Normal"/>
    <w:link w:val="KommentarerChar"/>
    <w:uiPriority w:val="99"/>
    <w:semiHidden/>
    <w:unhideWhenUsed/>
    <w:rsid w:val="005C5F64"/>
    <w:pPr>
      <w:spacing w:line="240" w:lineRule="auto"/>
    </w:pPr>
    <w:rPr>
      <w:sz w:val="20"/>
      <w:szCs w:val="20"/>
    </w:rPr>
  </w:style>
  <w:style w:type="character" w:customStyle="1" w:styleId="KommentarerChar">
    <w:name w:val="Kommentarer Char"/>
    <w:basedOn w:val="Standardstycketeckensnitt"/>
    <w:link w:val="Kommentarer"/>
    <w:uiPriority w:val="99"/>
    <w:semiHidden/>
    <w:rsid w:val="005C5F64"/>
    <w:rPr>
      <w:sz w:val="20"/>
      <w:szCs w:val="20"/>
    </w:rPr>
  </w:style>
  <w:style w:type="paragraph" w:styleId="Kommentarsmne">
    <w:name w:val="annotation subject"/>
    <w:basedOn w:val="Kommentarer"/>
    <w:next w:val="Kommentarer"/>
    <w:link w:val="KommentarsmneChar"/>
    <w:uiPriority w:val="99"/>
    <w:semiHidden/>
    <w:unhideWhenUsed/>
    <w:rsid w:val="005C5F64"/>
    <w:rPr>
      <w:b/>
      <w:bCs/>
    </w:rPr>
  </w:style>
  <w:style w:type="character" w:customStyle="1" w:styleId="KommentarsmneChar">
    <w:name w:val="Kommentarsämne Char"/>
    <w:basedOn w:val="KommentarerChar"/>
    <w:link w:val="Kommentarsmne"/>
    <w:uiPriority w:val="99"/>
    <w:semiHidden/>
    <w:rsid w:val="005C5F64"/>
    <w:rPr>
      <w:b/>
      <w:bCs/>
      <w:sz w:val="20"/>
      <w:szCs w:val="20"/>
    </w:rPr>
  </w:style>
  <w:style w:type="paragraph" w:styleId="Ballongtext">
    <w:name w:val="Balloon Text"/>
    <w:basedOn w:val="Normal"/>
    <w:link w:val="BallongtextChar"/>
    <w:uiPriority w:val="99"/>
    <w:semiHidden/>
    <w:unhideWhenUsed/>
    <w:rsid w:val="005C5F6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5F64"/>
    <w:rPr>
      <w:rFonts w:ascii="Tahoma" w:hAnsi="Tahoma" w:cs="Tahoma"/>
      <w:sz w:val="16"/>
      <w:szCs w:val="16"/>
    </w:rPr>
  </w:style>
  <w:style w:type="paragraph" w:styleId="Liststycke">
    <w:name w:val="List Paragraph"/>
    <w:basedOn w:val="Normal"/>
    <w:uiPriority w:val="34"/>
    <w:qFormat/>
    <w:rsid w:val="00F93E90"/>
    <w:pPr>
      <w:ind w:left="720"/>
      <w:contextualSpacing/>
    </w:pPr>
  </w:style>
  <w:style w:type="paragraph" w:styleId="Revision">
    <w:name w:val="Revision"/>
    <w:hidden/>
    <w:uiPriority w:val="99"/>
    <w:semiHidden/>
    <w:rsid w:val="00740812"/>
    <w:pPr>
      <w:spacing w:after="0" w:line="240" w:lineRule="auto"/>
    </w:pPr>
  </w:style>
  <w:style w:type="paragraph" w:customStyle="1" w:styleId="Default">
    <w:name w:val="Default"/>
    <w:rsid w:val="00392A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3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oleObject" Target="embeddings/oleObject9.bin"/><Relationship Id="rId39" Type="http://schemas.openxmlformats.org/officeDocument/2006/relationships/fontTable" Target="fontTable.xml"/><Relationship Id="rId21" Type="http://schemas.openxmlformats.org/officeDocument/2006/relationships/oleObject" Target="embeddings/oleObject7.bin"/><Relationship Id="rId34" Type="http://schemas.openxmlformats.org/officeDocument/2006/relationships/oleObject" Target="embeddings/oleObject13.bin"/><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8.jpeg"/><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10.wmf"/><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24" Type="http://schemas.openxmlformats.org/officeDocument/2006/relationships/image" Target="media/image12.jpeg"/><Relationship Id="rId32" Type="http://schemas.openxmlformats.org/officeDocument/2006/relationships/oleObject" Target="embeddings/oleObject12.bin"/><Relationship Id="rId37" Type="http://schemas.openxmlformats.org/officeDocument/2006/relationships/image" Target="media/image20.jpeg"/><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7.wmf"/><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image" Target="media/image19.jpeg"/><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oleObject" Target="embeddings/oleObject11.bin"/><Relationship Id="rId35" Type="http://schemas.openxmlformats.org/officeDocument/2006/relationships/image" Target="media/image18.jpeg"/><Relationship Id="rId8"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4335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Ramsfeldt</dc:creator>
  <cp:lastModifiedBy>Björn Magnusson</cp:lastModifiedBy>
  <cp:revision>2</cp:revision>
  <dcterms:created xsi:type="dcterms:W3CDTF">2022-10-26T13:49:00Z</dcterms:created>
  <dcterms:modified xsi:type="dcterms:W3CDTF">2022-10-26T13:49:00Z</dcterms:modified>
</cp:coreProperties>
</file>